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B8E10B" w14:textId="77777777" w:rsidR="00606C81" w:rsidRPr="0085481C" w:rsidRDefault="00606C81" w:rsidP="003960D2">
      <w:pPr>
        <w:pStyle w:val="paragraph"/>
        <w:spacing w:before="0" w:beforeAutospacing="0" w:after="0" w:afterAutospacing="0"/>
        <w:textAlignment w:val="baseline"/>
        <w:rPr>
          <w:rStyle w:val="normaltextrun"/>
          <w:rFonts w:ascii="Aptos" w:hAnsi="Aptos" w:cs="Segoe UI"/>
          <w:i/>
          <w:iCs/>
          <w:sz w:val="20"/>
          <w:szCs w:val="20"/>
        </w:rPr>
      </w:pPr>
    </w:p>
    <w:p w14:paraId="259E521E" w14:textId="77777777" w:rsidR="00542857" w:rsidRPr="0085481C" w:rsidRDefault="00542857" w:rsidP="00FF014B">
      <w:pPr>
        <w:pStyle w:val="paragraph"/>
        <w:spacing w:before="0" w:beforeAutospacing="0" w:after="0" w:afterAutospacing="0"/>
        <w:jc w:val="center"/>
        <w:textAlignment w:val="baseline"/>
        <w:rPr>
          <w:rStyle w:val="normaltextrun"/>
          <w:rFonts w:ascii="Aptos" w:hAnsi="Aptos" w:cs="Segoe UI"/>
          <w:b/>
          <w:bCs/>
          <w:sz w:val="32"/>
          <w:szCs w:val="32"/>
        </w:rPr>
      </w:pPr>
      <w:r w:rsidRPr="0085481C">
        <w:rPr>
          <w:rStyle w:val="normaltextrun"/>
          <w:rFonts w:ascii="Aptos" w:hAnsi="Aptos" w:cs="Segoe UI"/>
          <w:b/>
          <w:bCs/>
          <w:sz w:val="32"/>
          <w:szCs w:val="32"/>
        </w:rPr>
        <w:t>GDPR Questionnaire</w:t>
      </w:r>
      <w:r w:rsidR="00AD1C96" w:rsidRPr="0085481C">
        <w:rPr>
          <w:rStyle w:val="normaltextrun"/>
          <w:rFonts w:ascii="Aptos" w:hAnsi="Aptos" w:cs="Segoe UI"/>
          <w:b/>
          <w:bCs/>
          <w:sz w:val="32"/>
          <w:szCs w:val="32"/>
        </w:rPr>
        <w:t xml:space="preserve"> </w:t>
      </w:r>
      <w:r w:rsidR="00AD1C96" w:rsidRPr="0085481C">
        <w:rPr>
          <w:rStyle w:val="normaltextrun"/>
          <w:rFonts w:ascii="Aptos" w:hAnsi="Aptos" w:cs="Segoe UI"/>
          <w:b/>
          <w:bCs/>
          <w:sz w:val="32"/>
          <w:szCs w:val="32"/>
          <w:vertAlign w:val="superscript"/>
        </w:rPr>
        <w:t>(Note 2)</w:t>
      </w:r>
    </w:p>
    <w:p w14:paraId="45C10AAF" w14:textId="77777777" w:rsidR="00E7193B" w:rsidRPr="0085481C" w:rsidRDefault="00E7193B" w:rsidP="00FF014B">
      <w:pPr>
        <w:pStyle w:val="paragraph"/>
        <w:spacing w:before="0" w:beforeAutospacing="0" w:after="0" w:afterAutospacing="0"/>
        <w:jc w:val="center"/>
        <w:textAlignment w:val="baseline"/>
        <w:rPr>
          <w:rStyle w:val="normaltextrun"/>
          <w:rFonts w:ascii="Aptos" w:hAnsi="Aptos" w:cs="Segoe UI"/>
          <w:b/>
          <w:bCs/>
          <w:sz w:val="32"/>
          <w:szCs w:val="32"/>
        </w:rPr>
      </w:pPr>
    </w:p>
    <w:p w14:paraId="19C3C7D9" w14:textId="77777777" w:rsidR="00FF014B" w:rsidRPr="0085481C" w:rsidRDefault="00E7193B" w:rsidP="00E4106E">
      <w:pPr>
        <w:pStyle w:val="paragraph"/>
        <w:spacing w:before="0" w:beforeAutospacing="0" w:after="0" w:afterAutospacing="0"/>
        <w:jc w:val="both"/>
        <w:textAlignment w:val="baseline"/>
        <w:rPr>
          <w:rStyle w:val="normaltextrun"/>
          <w:rFonts w:ascii="Aptos" w:hAnsi="Aptos" w:cs="Segoe UI"/>
          <w:b/>
          <w:bCs/>
          <w:i/>
          <w:iCs/>
        </w:rPr>
      </w:pPr>
      <w:r w:rsidRPr="0085481C">
        <w:rPr>
          <w:rStyle w:val="normaltextrun"/>
          <w:rFonts w:ascii="Aptos" w:hAnsi="Aptos" w:cs="Segoe UI"/>
          <w:b/>
          <w:bCs/>
          <w:i/>
          <w:iCs/>
        </w:rPr>
        <w:t>Regulation (EU) 2016/679 on the Protection of Natural Persons with regard to the Processing of Personal Data and on the Free Movement of such Data (better known as General Data Protection Regulation - GDPR)</w:t>
      </w:r>
      <w:r w:rsidR="003B628D" w:rsidRPr="0085481C">
        <w:rPr>
          <w:rStyle w:val="normaltextrun"/>
          <w:rFonts w:ascii="Aptos" w:hAnsi="Aptos" w:cs="Segoe UI"/>
          <w:b/>
          <w:bCs/>
          <w:i/>
          <w:iCs/>
        </w:rPr>
        <w:t>.</w:t>
      </w:r>
    </w:p>
    <w:p w14:paraId="06D6955F" w14:textId="77777777" w:rsidR="0047290E" w:rsidRPr="0085481C" w:rsidRDefault="0047290E" w:rsidP="00E4106E">
      <w:pPr>
        <w:pStyle w:val="paragraph"/>
        <w:spacing w:before="0" w:beforeAutospacing="0" w:after="0" w:afterAutospacing="0"/>
        <w:jc w:val="both"/>
        <w:textAlignment w:val="baseline"/>
        <w:rPr>
          <w:rStyle w:val="eop"/>
          <w:rFonts w:ascii="Aptos" w:hAnsi="Aptos" w:cs="Segoe UI"/>
          <w:b/>
          <w:bCs/>
          <w:sz w:val="22"/>
          <w:szCs w:val="22"/>
        </w:rPr>
      </w:pPr>
    </w:p>
    <w:p w14:paraId="712D0033" w14:textId="77777777" w:rsidR="0045673F" w:rsidRPr="0085481C" w:rsidRDefault="0045673F" w:rsidP="00870419">
      <w:pPr>
        <w:pStyle w:val="paragraph"/>
        <w:spacing w:before="0" w:beforeAutospacing="0" w:after="0" w:afterAutospacing="0"/>
        <w:textAlignment w:val="baseline"/>
        <w:rPr>
          <w:rStyle w:val="eop"/>
          <w:rFonts w:ascii="Aptos" w:hAnsi="Aptos" w:cs="Segoe UI"/>
          <w:sz w:val="20"/>
          <w:szCs w:val="20"/>
        </w:rPr>
      </w:pPr>
    </w:p>
    <w:tbl>
      <w:tblPr>
        <w:tblW w:w="15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bottom w:w="15" w:type="dxa"/>
        </w:tblCellMar>
        <w:tblLook w:val="04A0" w:firstRow="1" w:lastRow="0" w:firstColumn="1" w:lastColumn="0" w:noHBand="0" w:noVBand="1"/>
      </w:tblPr>
      <w:tblGrid>
        <w:gridCol w:w="552"/>
        <w:gridCol w:w="644"/>
        <w:gridCol w:w="45"/>
        <w:gridCol w:w="4468"/>
        <w:gridCol w:w="4678"/>
        <w:gridCol w:w="4678"/>
      </w:tblGrid>
      <w:tr w:rsidR="00745867" w:rsidRPr="0085481C" w14:paraId="17E8052A" w14:textId="77777777" w:rsidTr="00F957CF">
        <w:trPr>
          <w:trHeight w:val="718"/>
        </w:trPr>
        <w:tc>
          <w:tcPr>
            <w:tcW w:w="15065" w:type="dxa"/>
            <w:gridSpan w:val="6"/>
            <w:shd w:val="clear" w:color="auto" w:fill="9BBB59"/>
            <w:noWrap/>
            <w:vAlign w:val="center"/>
          </w:tcPr>
          <w:p w14:paraId="666DA88D" w14:textId="77777777" w:rsidR="00745867" w:rsidRPr="0085481C" w:rsidRDefault="003960D2" w:rsidP="00A06D98">
            <w:pPr>
              <w:spacing w:after="0" w:line="240" w:lineRule="auto"/>
              <w:rPr>
                <w:rFonts w:ascii="Aptos" w:eastAsia="Times New Roman" w:hAnsi="Aptos" w:cs="Calibri"/>
                <w:b/>
                <w:bCs/>
                <w:color w:val="FFFFFF"/>
                <w:sz w:val="32"/>
                <w:szCs w:val="32"/>
                <w:lang w:eastAsia="en-GB"/>
              </w:rPr>
            </w:pPr>
            <w:r w:rsidRPr="0085481C">
              <w:rPr>
                <w:rStyle w:val="eop"/>
                <w:rFonts w:ascii="Aptos" w:hAnsi="Aptos" w:cs="Calibri"/>
              </w:rPr>
              <w:t> </w:t>
            </w:r>
            <w:r w:rsidR="00745867" w:rsidRPr="0085481C">
              <w:rPr>
                <w:rFonts w:ascii="Aptos" w:eastAsia="Times New Roman" w:hAnsi="Aptos" w:cs="Arial"/>
                <w:b/>
                <w:bCs/>
                <w:sz w:val="40"/>
                <w:szCs w:val="40"/>
                <w:lang w:eastAsia="en-GB"/>
              </w:rPr>
              <w:t>GDPR Questionnaire</w:t>
            </w:r>
          </w:p>
        </w:tc>
      </w:tr>
      <w:tr w:rsidR="0085481C" w:rsidRPr="0085481C" w14:paraId="56F00B04" w14:textId="77777777" w:rsidTr="00F957CF">
        <w:trPr>
          <w:trHeight w:val="450"/>
        </w:trPr>
        <w:tc>
          <w:tcPr>
            <w:tcW w:w="5709" w:type="dxa"/>
            <w:gridSpan w:val="4"/>
            <w:shd w:val="clear" w:color="auto" w:fill="9BBB59"/>
            <w:noWrap/>
            <w:vAlign w:val="center"/>
          </w:tcPr>
          <w:p w14:paraId="277CBC07" w14:textId="3B8055FB" w:rsidR="0085481C" w:rsidRPr="0085481C" w:rsidRDefault="0085481C" w:rsidP="00A06D98">
            <w:pPr>
              <w:spacing w:after="0" w:line="240" w:lineRule="auto"/>
              <w:jc w:val="center"/>
              <w:rPr>
                <w:rFonts w:ascii="Aptos" w:eastAsia="Times New Roman" w:hAnsi="Aptos" w:cs="Calibri"/>
                <w:b/>
                <w:bCs/>
                <w:color w:val="FFFFFF"/>
                <w:sz w:val="32"/>
                <w:szCs w:val="32"/>
                <w:lang w:eastAsia="en-GB"/>
              </w:rPr>
            </w:pPr>
            <w:r w:rsidRPr="0085481C">
              <w:rPr>
                <w:rFonts w:ascii="Aptos" w:eastAsia="Times New Roman" w:hAnsi="Aptos" w:cs="Calibri"/>
                <w:b/>
                <w:bCs/>
                <w:color w:val="FFFFFF"/>
                <w:sz w:val="32"/>
                <w:szCs w:val="32"/>
                <w:lang w:eastAsia="en-GB"/>
              </w:rPr>
              <w:t>Control Enquiry</w:t>
            </w:r>
          </w:p>
        </w:tc>
        <w:tc>
          <w:tcPr>
            <w:tcW w:w="4678" w:type="dxa"/>
            <w:shd w:val="clear" w:color="auto" w:fill="9BBB59"/>
            <w:noWrap/>
            <w:vAlign w:val="center"/>
          </w:tcPr>
          <w:p w14:paraId="7DCB4124" w14:textId="77777777" w:rsidR="0085481C" w:rsidRPr="0085481C" w:rsidRDefault="0085481C" w:rsidP="0085481C">
            <w:pPr>
              <w:spacing w:after="0" w:line="240" w:lineRule="auto"/>
              <w:jc w:val="center"/>
              <w:rPr>
                <w:rFonts w:ascii="Aptos" w:eastAsia="Times New Roman" w:hAnsi="Aptos" w:cs="Calibri"/>
                <w:b/>
                <w:bCs/>
                <w:color w:val="FFFFFF"/>
                <w:sz w:val="32"/>
                <w:szCs w:val="32"/>
                <w:lang w:eastAsia="en-GB"/>
              </w:rPr>
            </w:pPr>
            <w:r w:rsidRPr="0085481C">
              <w:rPr>
                <w:rFonts w:ascii="Aptos" w:eastAsia="Times New Roman" w:hAnsi="Aptos" w:cs="Calibri"/>
                <w:b/>
                <w:bCs/>
                <w:color w:val="FFFFFF"/>
                <w:sz w:val="32"/>
                <w:szCs w:val="32"/>
                <w:lang w:eastAsia="en-GB"/>
              </w:rPr>
              <w:t>YES</w:t>
            </w:r>
          </w:p>
          <w:p w14:paraId="77461382" w14:textId="77777777" w:rsidR="0085481C" w:rsidRPr="0085481C" w:rsidRDefault="0085481C" w:rsidP="00A06D98">
            <w:pPr>
              <w:spacing w:after="0" w:line="240" w:lineRule="auto"/>
              <w:jc w:val="center"/>
              <w:rPr>
                <w:rFonts w:ascii="Aptos" w:eastAsia="Times New Roman" w:hAnsi="Aptos" w:cs="Calibri"/>
                <w:b/>
                <w:bCs/>
                <w:color w:val="FFFFFF"/>
                <w:sz w:val="32"/>
                <w:szCs w:val="32"/>
                <w:lang w:eastAsia="en-GB"/>
              </w:rPr>
            </w:pPr>
          </w:p>
        </w:tc>
        <w:tc>
          <w:tcPr>
            <w:tcW w:w="4678" w:type="dxa"/>
            <w:shd w:val="clear" w:color="auto" w:fill="9BBB59"/>
            <w:vAlign w:val="center"/>
          </w:tcPr>
          <w:p w14:paraId="6C3ECD02" w14:textId="77777777" w:rsidR="0085481C" w:rsidRPr="0085481C" w:rsidRDefault="0085481C" w:rsidP="0085481C">
            <w:pPr>
              <w:spacing w:after="0" w:line="240" w:lineRule="auto"/>
              <w:jc w:val="center"/>
              <w:rPr>
                <w:rFonts w:ascii="Aptos" w:eastAsia="Times New Roman" w:hAnsi="Aptos" w:cs="Calibri"/>
                <w:b/>
                <w:bCs/>
                <w:color w:val="FFFFFF"/>
                <w:sz w:val="32"/>
                <w:szCs w:val="32"/>
                <w:lang w:eastAsia="en-GB"/>
              </w:rPr>
            </w:pPr>
            <w:r w:rsidRPr="0085481C">
              <w:rPr>
                <w:rFonts w:ascii="Aptos" w:eastAsia="Times New Roman" w:hAnsi="Aptos" w:cs="Calibri"/>
                <w:b/>
                <w:bCs/>
                <w:color w:val="FFFFFF"/>
                <w:sz w:val="32"/>
                <w:szCs w:val="32"/>
                <w:lang w:eastAsia="en-GB"/>
              </w:rPr>
              <w:t>NO</w:t>
            </w:r>
          </w:p>
          <w:p w14:paraId="5667608E" w14:textId="77777777" w:rsidR="0085481C" w:rsidRPr="0085481C" w:rsidRDefault="0085481C" w:rsidP="00A06D98">
            <w:pPr>
              <w:spacing w:after="0" w:line="240" w:lineRule="auto"/>
              <w:jc w:val="center"/>
              <w:rPr>
                <w:rFonts w:ascii="Aptos" w:eastAsia="Times New Roman" w:hAnsi="Aptos" w:cs="Calibri"/>
                <w:b/>
                <w:bCs/>
                <w:color w:val="FFFFFF"/>
                <w:sz w:val="32"/>
                <w:szCs w:val="32"/>
                <w:lang w:eastAsia="en-GB"/>
              </w:rPr>
            </w:pPr>
          </w:p>
        </w:tc>
      </w:tr>
      <w:tr w:rsidR="00745867" w:rsidRPr="0085481C" w14:paraId="644633B2" w14:textId="77777777" w:rsidTr="0085481C">
        <w:trPr>
          <w:trHeight w:val="450"/>
        </w:trPr>
        <w:tc>
          <w:tcPr>
            <w:tcW w:w="5709" w:type="dxa"/>
            <w:gridSpan w:val="4"/>
            <w:vMerge w:val="restart"/>
            <w:shd w:val="clear" w:color="auto" w:fill="9BBB59"/>
            <w:noWrap/>
            <w:vAlign w:val="center"/>
            <w:hideMark/>
          </w:tcPr>
          <w:p w14:paraId="3B1ACADD" w14:textId="73A27C1D" w:rsidR="00745867" w:rsidRPr="0085481C" w:rsidRDefault="00745867" w:rsidP="00A06D98">
            <w:pPr>
              <w:spacing w:after="0" w:line="240" w:lineRule="auto"/>
              <w:jc w:val="center"/>
              <w:rPr>
                <w:rFonts w:ascii="Aptos" w:eastAsia="Times New Roman" w:hAnsi="Aptos" w:cs="Calibri"/>
                <w:b/>
                <w:bCs/>
                <w:color w:val="FFFFFF"/>
                <w:sz w:val="32"/>
                <w:szCs w:val="32"/>
                <w:lang w:eastAsia="en-GB"/>
              </w:rPr>
            </w:pPr>
          </w:p>
        </w:tc>
        <w:tc>
          <w:tcPr>
            <w:tcW w:w="4678" w:type="dxa"/>
            <w:vMerge w:val="restart"/>
            <w:shd w:val="clear" w:color="auto" w:fill="9BBB59"/>
            <w:noWrap/>
            <w:hideMark/>
          </w:tcPr>
          <w:p w14:paraId="32A29097" w14:textId="77777777" w:rsidR="00EA591E" w:rsidRPr="0085481C" w:rsidRDefault="00EA591E" w:rsidP="0085481C">
            <w:pPr>
              <w:spacing w:after="0" w:line="240" w:lineRule="auto"/>
              <w:jc w:val="center"/>
              <w:rPr>
                <w:rFonts w:ascii="Aptos" w:eastAsia="Times New Roman" w:hAnsi="Aptos" w:cs="Calibri"/>
                <w:i/>
                <w:iCs/>
                <w:color w:val="FFFFFF"/>
                <w:sz w:val="20"/>
                <w:szCs w:val="20"/>
                <w:lang w:eastAsia="en-GB"/>
              </w:rPr>
            </w:pPr>
            <w:r w:rsidRPr="0085481C">
              <w:rPr>
                <w:rFonts w:ascii="Aptos" w:eastAsia="Times New Roman" w:hAnsi="Aptos" w:cs="Calibri"/>
                <w:i/>
                <w:iCs/>
                <w:color w:val="FFFFFF"/>
                <w:sz w:val="20"/>
                <w:szCs w:val="20"/>
                <w:lang w:eastAsia="en-GB"/>
              </w:rPr>
              <w:t>If yes,</w:t>
            </w:r>
            <w:r w:rsidR="007A3823" w:rsidRPr="0085481C">
              <w:rPr>
                <w:rFonts w:ascii="Aptos" w:eastAsia="Times New Roman" w:hAnsi="Aptos" w:cs="Calibri"/>
                <w:i/>
                <w:iCs/>
                <w:color w:val="FFFFFF"/>
                <w:sz w:val="20"/>
                <w:szCs w:val="20"/>
                <w:lang w:eastAsia="en-GB"/>
              </w:rPr>
              <w:t xml:space="preserve"> </w:t>
            </w:r>
            <w:r w:rsidR="007740C1" w:rsidRPr="0085481C">
              <w:rPr>
                <w:rFonts w:ascii="Aptos" w:eastAsia="Times New Roman" w:hAnsi="Aptos" w:cs="Calibri"/>
                <w:i/>
                <w:iCs/>
                <w:color w:val="FFFFFF"/>
                <w:sz w:val="20"/>
                <w:szCs w:val="20"/>
                <w:lang w:eastAsia="en-GB"/>
              </w:rPr>
              <w:t xml:space="preserve">kindly provide </w:t>
            </w:r>
            <w:r w:rsidR="007A3823" w:rsidRPr="0085481C">
              <w:rPr>
                <w:rFonts w:ascii="Aptos" w:eastAsia="Times New Roman" w:hAnsi="Aptos" w:cs="Calibri"/>
                <w:i/>
                <w:iCs/>
                <w:color w:val="FFFFFF"/>
                <w:sz w:val="20"/>
                <w:szCs w:val="20"/>
                <w:lang w:eastAsia="en-GB"/>
              </w:rPr>
              <w:t>information and details</w:t>
            </w:r>
            <w:r w:rsidR="0036771E" w:rsidRPr="0085481C">
              <w:rPr>
                <w:rFonts w:ascii="Aptos" w:eastAsia="Times New Roman" w:hAnsi="Aptos" w:cs="Calibri"/>
                <w:i/>
                <w:iCs/>
                <w:color w:val="FFFFFF"/>
                <w:sz w:val="20"/>
                <w:szCs w:val="20"/>
                <w:lang w:eastAsia="en-GB"/>
              </w:rPr>
              <w:t xml:space="preserve">, if and as </w:t>
            </w:r>
            <w:r w:rsidR="007A3823" w:rsidRPr="0085481C">
              <w:rPr>
                <w:rFonts w:ascii="Aptos" w:eastAsia="Times New Roman" w:hAnsi="Aptos" w:cs="Calibri"/>
                <w:i/>
                <w:iCs/>
                <w:color w:val="FFFFFF"/>
                <w:sz w:val="20"/>
                <w:szCs w:val="20"/>
                <w:lang w:eastAsia="en-GB"/>
              </w:rPr>
              <w:t>specified</w:t>
            </w:r>
            <w:r w:rsidR="000C716E" w:rsidRPr="0085481C">
              <w:rPr>
                <w:rFonts w:ascii="Aptos" w:eastAsia="Times New Roman" w:hAnsi="Aptos" w:cs="Calibri"/>
                <w:i/>
                <w:iCs/>
                <w:color w:val="FFFFFF"/>
                <w:sz w:val="20"/>
                <w:szCs w:val="20"/>
                <w:lang w:eastAsia="en-GB"/>
              </w:rPr>
              <w:t xml:space="preserve"> in each Question.</w:t>
            </w:r>
          </w:p>
          <w:p w14:paraId="2191CD18" w14:textId="77777777" w:rsidR="007740C1" w:rsidRPr="0085481C" w:rsidRDefault="007740C1" w:rsidP="0085481C">
            <w:pPr>
              <w:spacing w:after="0" w:line="240" w:lineRule="auto"/>
              <w:jc w:val="center"/>
              <w:rPr>
                <w:rFonts w:ascii="Aptos" w:eastAsia="Times New Roman" w:hAnsi="Aptos" w:cs="Calibri"/>
                <w:b/>
                <w:bCs/>
                <w:i/>
                <w:iCs/>
                <w:color w:val="FFFFFF"/>
                <w:sz w:val="20"/>
                <w:szCs w:val="20"/>
                <w:lang w:eastAsia="en-GB"/>
              </w:rPr>
            </w:pPr>
          </w:p>
        </w:tc>
        <w:tc>
          <w:tcPr>
            <w:tcW w:w="4678" w:type="dxa"/>
            <w:vMerge w:val="restart"/>
            <w:shd w:val="clear" w:color="auto" w:fill="9BBB59"/>
          </w:tcPr>
          <w:p w14:paraId="518D5922" w14:textId="77777777" w:rsidR="00745867" w:rsidRPr="0085481C" w:rsidRDefault="00745867" w:rsidP="0085481C">
            <w:pPr>
              <w:spacing w:after="0" w:line="240" w:lineRule="auto"/>
              <w:jc w:val="center"/>
              <w:rPr>
                <w:rFonts w:ascii="Aptos" w:eastAsia="Times New Roman" w:hAnsi="Aptos" w:cs="Calibri"/>
                <w:i/>
                <w:iCs/>
                <w:color w:val="FFFFFF"/>
                <w:sz w:val="20"/>
                <w:szCs w:val="20"/>
                <w:lang w:eastAsia="en-GB"/>
              </w:rPr>
            </w:pPr>
            <w:r w:rsidRPr="0085481C">
              <w:rPr>
                <w:rFonts w:ascii="Aptos" w:eastAsia="Times New Roman" w:hAnsi="Aptos" w:cs="Calibri"/>
                <w:i/>
                <w:iCs/>
                <w:color w:val="FFFFFF"/>
                <w:sz w:val="20"/>
                <w:szCs w:val="20"/>
                <w:lang w:eastAsia="en-GB"/>
              </w:rPr>
              <w:t xml:space="preserve">If no, kindly </w:t>
            </w:r>
            <w:r w:rsidR="0036771E" w:rsidRPr="0085481C">
              <w:rPr>
                <w:rFonts w:ascii="Aptos" w:eastAsia="Times New Roman" w:hAnsi="Aptos" w:cs="Calibri"/>
                <w:i/>
                <w:iCs/>
                <w:color w:val="FFFFFF"/>
                <w:sz w:val="20"/>
                <w:szCs w:val="20"/>
                <w:lang w:eastAsia="en-GB"/>
              </w:rPr>
              <w:t>provide valid and justified reasons</w:t>
            </w:r>
            <w:r w:rsidR="005C0D92" w:rsidRPr="0085481C">
              <w:rPr>
                <w:rFonts w:ascii="Aptos" w:eastAsia="Times New Roman" w:hAnsi="Aptos" w:cs="Calibri"/>
                <w:i/>
                <w:iCs/>
                <w:color w:val="FFFFFF"/>
                <w:sz w:val="20"/>
                <w:szCs w:val="20"/>
                <w:lang w:eastAsia="en-GB"/>
              </w:rPr>
              <w:t>/</w:t>
            </w:r>
            <w:r w:rsidR="00AE5825" w:rsidRPr="0085481C">
              <w:rPr>
                <w:rFonts w:ascii="Aptos" w:eastAsia="Times New Roman" w:hAnsi="Aptos" w:cs="Calibri"/>
                <w:i/>
                <w:iCs/>
                <w:color w:val="FFFFFF"/>
                <w:sz w:val="20"/>
                <w:szCs w:val="20"/>
                <w:lang w:eastAsia="en-GB"/>
              </w:rPr>
              <w:t>explanations</w:t>
            </w:r>
            <w:r w:rsidR="0036771E" w:rsidRPr="0085481C">
              <w:rPr>
                <w:rFonts w:ascii="Aptos" w:eastAsia="Times New Roman" w:hAnsi="Aptos" w:cs="Calibri"/>
                <w:i/>
                <w:iCs/>
                <w:color w:val="FFFFFF"/>
                <w:sz w:val="20"/>
                <w:szCs w:val="20"/>
                <w:lang w:eastAsia="en-GB"/>
              </w:rPr>
              <w:t xml:space="preserve"> </w:t>
            </w:r>
            <w:r w:rsidR="00540E41" w:rsidRPr="0085481C">
              <w:rPr>
                <w:rFonts w:ascii="Aptos" w:eastAsia="Times New Roman" w:hAnsi="Aptos" w:cs="Calibri"/>
                <w:i/>
                <w:iCs/>
                <w:color w:val="FFFFFF"/>
                <w:sz w:val="20"/>
                <w:szCs w:val="20"/>
                <w:lang w:eastAsia="en-GB"/>
              </w:rPr>
              <w:t xml:space="preserve">substantiating the reply. </w:t>
            </w:r>
            <w:r w:rsidR="00AE5825" w:rsidRPr="0085481C">
              <w:rPr>
                <w:rFonts w:ascii="Aptos" w:eastAsia="Times New Roman" w:hAnsi="Aptos" w:cs="Calibri"/>
                <w:i/>
                <w:iCs/>
                <w:color w:val="FFFFFF"/>
                <w:sz w:val="20"/>
                <w:szCs w:val="20"/>
                <w:lang w:eastAsia="en-GB"/>
              </w:rPr>
              <w:t xml:space="preserve"> </w:t>
            </w:r>
            <w:r w:rsidR="0058291B" w:rsidRPr="0085481C">
              <w:rPr>
                <w:rFonts w:ascii="Aptos" w:eastAsia="Times New Roman" w:hAnsi="Aptos" w:cs="Calibri"/>
                <w:i/>
                <w:iCs/>
                <w:color w:val="FFFFFF"/>
                <w:sz w:val="20"/>
                <w:szCs w:val="20"/>
                <w:lang w:eastAsia="en-GB"/>
              </w:rPr>
              <w:t xml:space="preserve">As </w:t>
            </w:r>
            <w:r w:rsidR="00272A58" w:rsidRPr="0085481C">
              <w:rPr>
                <w:rFonts w:ascii="Aptos" w:eastAsia="Times New Roman" w:hAnsi="Aptos" w:cs="Calibri"/>
                <w:i/>
                <w:iCs/>
                <w:color w:val="FFFFFF"/>
                <w:sz w:val="20"/>
                <w:szCs w:val="20"/>
                <w:lang w:eastAsia="en-GB"/>
              </w:rPr>
              <w:t xml:space="preserve">much as possible </w:t>
            </w:r>
            <w:r w:rsidR="0058291B" w:rsidRPr="0085481C">
              <w:rPr>
                <w:rFonts w:ascii="Aptos" w:eastAsia="Times New Roman" w:hAnsi="Aptos" w:cs="Calibri"/>
                <w:i/>
                <w:iCs/>
                <w:color w:val="FFFFFF"/>
                <w:sz w:val="20"/>
                <w:szCs w:val="20"/>
                <w:lang w:eastAsia="en-GB"/>
              </w:rPr>
              <w:t xml:space="preserve">and where applicable, </w:t>
            </w:r>
            <w:r w:rsidR="00272A58" w:rsidRPr="0085481C">
              <w:rPr>
                <w:rFonts w:ascii="Aptos" w:eastAsia="Times New Roman" w:hAnsi="Aptos" w:cs="Calibri"/>
                <w:i/>
                <w:iCs/>
                <w:color w:val="FFFFFF"/>
                <w:sz w:val="20"/>
                <w:szCs w:val="20"/>
                <w:lang w:eastAsia="en-GB"/>
              </w:rPr>
              <w:t>please</w:t>
            </w:r>
            <w:r w:rsidR="0058291B" w:rsidRPr="0085481C">
              <w:rPr>
                <w:rFonts w:ascii="Aptos" w:eastAsia="Times New Roman" w:hAnsi="Aptos" w:cs="Calibri"/>
                <w:i/>
                <w:iCs/>
                <w:color w:val="FFFFFF"/>
                <w:sz w:val="20"/>
                <w:szCs w:val="20"/>
                <w:lang w:eastAsia="en-GB"/>
              </w:rPr>
              <w:t xml:space="preserve"> quote the relevant </w:t>
            </w:r>
            <w:r w:rsidR="002419F6" w:rsidRPr="0085481C">
              <w:rPr>
                <w:rFonts w:ascii="Aptos" w:eastAsia="Times New Roman" w:hAnsi="Aptos" w:cs="Calibri"/>
                <w:i/>
                <w:iCs/>
                <w:color w:val="FFFFFF"/>
                <w:sz w:val="20"/>
                <w:szCs w:val="20"/>
                <w:lang w:eastAsia="en-GB"/>
              </w:rPr>
              <w:t>articles/</w:t>
            </w:r>
            <w:r w:rsidR="0058291B" w:rsidRPr="0085481C">
              <w:rPr>
                <w:rFonts w:ascii="Aptos" w:eastAsia="Times New Roman" w:hAnsi="Aptos" w:cs="Calibri"/>
                <w:i/>
                <w:iCs/>
                <w:color w:val="FFFFFF"/>
                <w:sz w:val="20"/>
                <w:szCs w:val="20"/>
                <w:lang w:eastAsia="en-GB"/>
              </w:rPr>
              <w:t>provisions</w:t>
            </w:r>
            <w:r w:rsidR="00FD65C6" w:rsidRPr="0085481C">
              <w:rPr>
                <w:rFonts w:ascii="Aptos" w:eastAsia="Times New Roman" w:hAnsi="Aptos" w:cs="Calibri"/>
                <w:i/>
                <w:iCs/>
                <w:color w:val="FFFFFF"/>
                <w:sz w:val="20"/>
                <w:szCs w:val="20"/>
                <w:lang w:eastAsia="en-GB"/>
              </w:rPr>
              <w:t xml:space="preserve"> from the GDPR</w:t>
            </w:r>
            <w:r w:rsidR="00AC31D1" w:rsidRPr="0085481C">
              <w:rPr>
                <w:rFonts w:ascii="Aptos" w:eastAsia="Times New Roman" w:hAnsi="Aptos" w:cs="Calibri"/>
                <w:i/>
                <w:iCs/>
                <w:color w:val="FFFFFF"/>
                <w:sz w:val="20"/>
                <w:szCs w:val="20"/>
                <w:lang w:eastAsia="en-GB"/>
              </w:rPr>
              <w:t>. In addition, please specify alternate procedures</w:t>
            </w:r>
            <w:r w:rsidR="002D30F6" w:rsidRPr="0085481C">
              <w:rPr>
                <w:rFonts w:ascii="Aptos" w:eastAsia="Times New Roman" w:hAnsi="Aptos" w:cs="Calibri"/>
                <w:i/>
                <w:iCs/>
                <w:color w:val="FFFFFF"/>
                <w:sz w:val="20"/>
                <w:szCs w:val="20"/>
                <w:lang w:eastAsia="en-GB"/>
              </w:rPr>
              <w:t>, solutions, assurances and</w:t>
            </w:r>
            <w:r w:rsidR="003D25A6" w:rsidRPr="0085481C">
              <w:rPr>
                <w:rFonts w:ascii="Aptos" w:eastAsia="Times New Roman" w:hAnsi="Aptos" w:cs="Calibri"/>
                <w:i/>
                <w:iCs/>
                <w:color w:val="FFFFFF"/>
                <w:sz w:val="20"/>
                <w:szCs w:val="20"/>
                <w:lang w:eastAsia="en-GB"/>
              </w:rPr>
              <w:t xml:space="preserve"> safeguards that are in place.</w:t>
            </w:r>
          </w:p>
          <w:p w14:paraId="36A147A4" w14:textId="77777777" w:rsidR="0058291B" w:rsidRPr="0085481C" w:rsidRDefault="0058291B" w:rsidP="0085481C">
            <w:pPr>
              <w:spacing w:after="0" w:line="240" w:lineRule="auto"/>
              <w:jc w:val="center"/>
              <w:rPr>
                <w:rFonts w:ascii="Aptos" w:eastAsia="Times New Roman" w:hAnsi="Aptos" w:cs="Calibri"/>
                <w:b/>
                <w:bCs/>
                <w:i/>
                <w:iCs/>
                <w:color w:val="FFFFFF"/>
                <w:sz w:val="20"/>
                <w:szCs w:val="20"/>
                <w:lang w:eastAsia="en-GB"/>
              </w:rPr>
            </w:pPr>
          </w:p>
        </w:tc>
      </w:tr>
      <w:tr w:rsidR="00745867" w:rsidRPr="0085481C" w14:paraId="67AC2A9F" w14:textId="77777777" w:rsidTr="00F957CF">
        <w:trPr>
          <w:trHeight w:val="450"/>
        </w:trPr>
        <w:tc>
          <w:tcPr>
            <w:tcW w:w="5709" w:type="dxa"/>
            <w:gridSpan w:val="4"/>
            <w:vMerge/>
            <w:vAlign w:val="center"/>
            <w:hideMark/>
          </w:tcPr>
          <w:p w14:paraId="743A1AB0" w14:textId="77777777" w:rsidR="00745867" w:rsidRPr="0085481C" w:rsidRDefault="00745867" w:rsidP="00A06D98">
            <w:pPr>
              <w:spacing w:after="0" w:line="240" w:lineRule="auto"/>
              <w:rPr>
                <w:rFonts w:ascii="Aptos" w:eastAsia="Times New Roman" w:hAnsi="Aptos" w:cs="Calibri"/>
                <w:b/>
                <w:bCs/>
                <w:color w:val="FFFFFF"/>
                <w:sz w:val="32"/>
                <w:szCs w:val="32"/>
                <w:lang w:eastAsia="en-GB"/>
              </w:rPr>
            </w:pPr>
          </w:p>
        </w:tc>
        <w:tc>
          <w:tcPr>
            <w:tcW w:w="4678" w:type="dxa"/>
            <w:vMerge/>
            <w:vAlign w:val="center"/>
            <w:hideMark/>
          </w:tcPr>
          <w:p w14:paraId="741EC8C5" w14:textId="77777777" w:rsidR="00745867" w:rsidRPr="0085481C" w:rsidRDefault="00745867" w:rsidP="00A06D98">
            <w:pPr>
              <w:spacing w:after="0" w:line="240" w:lineRule="auto"/>
              <w:rPr>
                <w:rFonts w:ascii="Aptos" w:eastAsia="Times New Roman" w:hAnsi="Aptos" w:cs="Calibri"/>
                <w:b/>
                <w:bCs/>
                <w:color w:val="FFFFFF"/>
                <w:sz w:val="32"/>
                <w:szCs w:val="32"/>
                <w:lang w:eastAsia="en-GB"/>
              </w:rPr>
            </w:pPr>
          </w:p>
        </w:tc>
        <w:tc>
          <w:tcPr>
            <w:tcW w:w="4678" w:type="dxa"/>
            <w:vMerge/>
            <w:vAlign w:val="center"/>
          </w:tcPr>
          <w:p w14:paraId="5C093110" w14:textId="77777777" w:rsidR="00745867" w:rsidRPr="0085481C" w:rsidRDefault="00745867" w:rsidP="00A06D98">
            <w:pPr>
              <w:spacing w:after="0" w:line="240" w:lineRule="auto"/>
              <w:rPr>
                <w:rFonts w:ascii="Aptos" w:eastAsia="Times New Roman" w:hAnsi="Aptos" w:cs="Calibri"/>
                <w:b/>
                <w:bCs/>
                <w:color w:val="FFFFFF"/>
                <w:sz w:val="32"/>
                <w:szCs w:val="32"/>
                <w:lang w:eastAsia="en-GB"/>
              </w:rPr>
            </w:pPr>
          </w:p>
        </w:tc>
      </w:tr>
      <w:tr w:rsidR="00745867" w:rsidRPr="0085481C" w14:paraId="2F4E43F8" w14:textId="77777777" w:rsidTr="00F957CF">
        <w:trPr>
          <w:trHeight w:val="480"/>
        </w:trPr>
        <w:tc>
          <w:tcPr>
            <w:tcW w:w="552" w:type="dxa"/>
            <w:shd w:val="clear" w:color="auto" w:fill="D8E4BC"/>
            <w:noWrap/>
            <w:vAlign w:val="center"/>
            <w:hideMark/>
          </w:tcPr>
          <w:p w14:paraId="52EC009C" w14:textId="77777777" w:rsidR="00745867" w:rsidRPr="0085481C" w:rsidRDefault="00745867" w:rsidP="003D6BEB">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1</w:t>
            </w:r>
          </w:p>
        </w:tc>
        <w:tc>
          <w:tcPr>
            <w:tcW w:w="14513" w:type="dxa"/>
            <w:gridSpan w:val="5"/>
            <w:shd w:val="clear" w:color="auto" w:fill="D8E4BC"/>
            <w:noWrap/>
            <w:vAlign w:val="center"/>
            <w:hideMark/>
          </w:tcPr>
          <w:p w14:paraId="42E03B43" w14:textId="77777777" w:rsidR="00745867" w:rsidRPr="0085481C" w:rsidRDefault="00745867" w:rsidP="003D6BEB">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Governance</w:t>
            </w:r>
          </w:p>
        </w:tc>
      </w:tr>
      <w:tr w:rsidR="00745867" w:rsidRPr="0085481C" w14:paraId="6030E80D" w14:textId="77777777" w:rsidTr="00F957CF">
        <w:trPr>
          <w:trHeight w:val="1109"/>
        </w:trPr>
        <w:tc>
          <w:tcPr>
            <w:tcW w:w="552" w:type="dxa"/>
            <w:noWrap/>
          </w:tcPr>
          <w:p w14:paraId="689257A2" w14:textId="77777777" w:rsidR="00745867" w:rsidRPr="0085481C" w:rsidRDefault="00745867" w:rsidP="00720C09">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1a</w:t>
            </w:r>
          </w:p>
        </w:tc>
        <w:tc>
          <w:tcPr>
            <w:tcW w:w="5157" w:type="dxa"/>
            <w:gridSpan w:val="3"/>
            <w:vAlign w:val="center"/>
          </w:tcPr>
          <w:p w14:paraId="5138DA30" w14:textId="77777777" w:rsidR="00483D09" w:rsidRPr="0085481C" w:rsidRDefault="00483D09" w:rsidP="00A86BF2">
            <w:pPr>
              <w:spacing w:after="0" w:line="240" w:lineRule="auto"/>
              <w:rPr>
                <w:rFonts w:ascii="Aptos" w:eastAsia="Times New Roman" w:hAnsi="Aptos" w:cs="Calibri"/>
                <w:b/>
                <w:bCs/>
                <w:color w:val="000000"/>
                <w:lang w:eastAsia="en-GB"/>
              </w:rPr>
            </w:pPr>
            <w:r w:rsidRPr="0085481C">
              <w:rPr>
                <w:rFonts w:ascii="Aptos" w:eastAsia="Times New Roman" w:hAnsi="Aptos" w:cs="Calibri"/>
                <w:b/>
                <w:bCs/>
                <w:color w:val="000000"/>
                <w:lang w:eastAsia="en-GB"/>
              </w:rPr>
              <w:t>Country</w:t>
            </w:r>
          </w:p>
          <w:p w14:paraId="0D173257" w14:textId="77777777" w:rsidR="00A65F18" w:rsidRPr="0085481C" w:rsidRDefault="00A65F18" w:rsidP="00A86BF2">
            <w:pPr>
              <w:spacing w:after="0" w:line="240" w:lineRule="auto"/>
              <w:rPr>
                <w:rFonts w:ascii="Aptos" w:eastAsia="Times New Roman" w:hAnsi="Aptos" w:cs="Calibri"/>
                <w:b/>
                <w:bCs/>
                <w:color w:val="000000"/>
                <w:lang w:eastAsia="en-GB"/>
              </w:rPr>
            </w:pPr>
          </w:p>
          <w:p w14:paraId="4DF2F159" w14:textId="77777777" w:rsidR="00B632CE" w:rsidRPr="0085481C" w:rsidRDefault="00745867"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Are you situated outside of the European Economic Area</w:t>
            </w:r>
            <w:r w:rsidR="00FD40E5" w:rsidRPr="0085481C">
              <w:rPr>
                <w:rFonts w:ascii="Aptos" w:eastAsia="Times New Roman" w:hAnsi="Aptos" w:cs="Calibri"/>
                <w:color w:val="000000"/>
                <w:lang w:eastAsia="en-GB"/>
              </w:rPr>
              <w:t xml:space="preserve"> (EEA)</w:t>
            </w:r>
            <w:r w:rsidR="00095436" w:rsidRPr="0085481C">
              <w:rPr>
                <w:rFonts w:ascii="Aptos" w:eastAsia="Times New Roman" w:hAnsi="Aptos" w:cs="Calibri"/>
                <w:color w:val="000000"/>
                <w:lang w:eastAsia="en-GB"/>
              </w:rPr>
              <w:t xml:space="preserve"> or</w:t>
            </w:r>
            <w:r w:rsidRPr="0085481C">
              <w:rPr>
                <w:rFonts w:ascii="Aptos" w:eastAsia="Times New Roman" w:hAnsi="Aptos" w:cs="Calibri"/>
                <w:color w:val="000000"/>
                <w:lang w:eastAsia="en-GB"/>
              </w:rPr>
              <w:t xml:space="preserve"> in a country which is considered as </w:t>
            </w:r>
            <w:r w:rsidRPr="0085481C">
              <w:rPr>
                <w:rFonts w:ascii="Aptos" w:eastAsia="Times New Roman" w:hAnsi="Aptos" w:cs="Calibri"/>
                <w:b/>
                <w:bCs/>
                <w:color w:val="000000"/>
                <w:u w:val="single"/>
                <w:lang w:eastAsia="en-GB"/>
              </w:rPr>
              <w:t>not</w:t>
            </w:r>
            <w:r w:rsidRPr="0085481C">
              <w:rPr>
                <w:rFonts w:ascii="Aptos" w:eastAsia="Times New Roman" w:hAnsi="Aptos" w:cs="Calibri"/>
                <w:color w:val="000000"/>
                <w:lang w:eastAsia="en-GB"/>
              </w:rPr>
              <w:t xml:space="preserve"> offering an ‘adequate’ level of data protection by the European Commission?</w:t>
            </w:r>
            <w:r w:rsidR="00272466" w:rsidRPr="0085481C">
              <w:rPr>
                <w:rFonts w:ascii="Aptos" w:eastAsia="Times New Roman" w:hAnsi="Aptos" w:cs="Calibri"/>
                <w:color w:val="000000"/>
                <w:lang w:eastAsia="en-GB"/>
              </w:rPr>
              <w:t xml:space="preserve"> </w:t>
            </w:r>
          </w:p>
          <w:p w14:paraId="7C21B094" w14:textId="77777777" w:rsidR="00B632CE" w:rsidRPr="0085481C" w:rsidRDefault="00B632CE" w:rsidP="00A86BF2">
            <w:pPr>
              <w:spacing w:after="0" w:line="240" w:lineRule="auto"/>
              <w:rPr>
                <w:rFonts w:ascii="Aptos" w:eastAsia="Times New Roman" w:hAnsi="Aptos" w:cs="Calibri"/>
                <w:color w:val="000000"/>
                <w:lang w:eastAsia="en-GB"/>
              </w:rPr>
            </w:pPr>
          </w:p>
          <w:p w14:paraId="33802862" w14:textId="77777777" w:rsidR="0007619D" w:rsidRPr="0085481C" w:rsidRDefault="00272466"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If yes, kindly specify</w:t>
            </w:r>
            <w:r w:rsidR="0007619D" w:rsidRPr="0085481C">
              <w:rPr>
                <w:rFonts w:ascii="Aptos" w:eastAsia="Times New Roman" w:hAnsi="Aptos" w:cs="Calibri"/>
                <w:color w:val="000000"/>
                <w:lang w:eastAsia="en-GB"/>
              </w:rPr>
              <w:t>:</w:t>
            </w:r>
            <w:r w:rsidRPr="0085481C">
              <w:rPr>
                <w:rFonts w:ascii="Aptos" w:eastAsia="Times New Roman" w:hAnsi="Aptos" w:cs="Calibri"/>
                <w:color w:val="000000"/>
                <w:lang w:eastAsia="en-GB"/>
              </w:rPr>
              <w:t xml:space="preserve"> </w:t>
            </w:r>
          </w:p>
          <w:p w14:paraId="569A12F0" w14:textId="77777777" w:rsidR="00D21AE3" w:rsidRPr="0085481C" w:rsidRDefault="00272466" w:rsidP="003C384B">
            <w:pPr>
              <w:pStyle w:val="ListParagraph"/>
              <w:numPr>
                <w:ilvl w:val="0"/>
                <w:numId w:val="4"/>
              </w:num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where the processing of personal data will take place</w:t>
            </w:r>
            <w:r w:rsidR="00D21AE3" w:rsidRPr="0085481C">
              <w:rPr>
                <w:rFonts w:ascii="Aptos" w:eastAsia="Times New Roman" w:hAnsi="Aptos" w:cs="Calibri"/>
                <w:color w:val="000000"/>
                <w:lang w:eastAsia="en-GB"/>
              </w:rPr>
              <w:t>;</w:t>
            </w:r>
          </w:p>
          <w:p w14:paraId="6FD56B22" w14:textId="77777777" w:rsidR="00745867" w:rsidRPr="0085481C" w:rsidRDefault="00F12686" w:rsidP="00D21AE3">
            <w:pPr>
              <w:pStyle w:val="ListParagraph"/>
              <w:numPr>
                <w:ilvl w:val="0"/>
                <w:numId w:val="4"/>
              </w:num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lastRenderedPageBreak/>
              <w:t xml:space="preserve">the necessary safeguards taken in line with the GDPR </w:t>
            </w:r>
            <w:r w:rsidR="0027110E" w:rsidRPr="0085481C">
              <w:rPr>
                <w:rFonts w:ascii="Aptos" w:eastAsia="Times New Roman" w:hAnsi="Aptos" w:cs="Calibri"/>
                <w:color w:val="000000"/>
                <w:lang w:eastAsia="en-GB"/>
              </w:rPr>
              <w:t xml:space="preserve">and other applicable </w:t>
            </w:r>
            <w:r w:rsidR="0027110E" w:rsidRPr="0085481C">
              <w:rPr>
                <w:rFonts w:ascii="Aptos" w:eastAsia="Times New Roman" w:hAnsi="Aptos" w:cs="Calibri"/>
                <w:lang w:eastAsia="en-GB"/>
              </w:rPr>
              <w:t>contractual clauses as published by the European Commission</w:t>
            </w:r>
            <w:r w:rsidR="00D21AE3" w:rsidRPr="0085481C">
              <w:rPr>
                <w:rFonts w:ascii="Aptos" w:eastAsia="Times New Roman" w:hAnsi="Aptos" w:cs="Calibri"/>
                <w:lang w:eastAsia="en-GB"/>
              </w:rPr>
              <w:t>; and</w:t>
            </w:r>
          </w:p>
          <w:p w14:paraId="697BF168" w14:textId="77777777" w:rsidR="00D21AE3" w:rsidRPr="0085481C" w:rsidRDefault="003E1050" w:rsidP="003C384B">
            <w:pPr>
              <w:pStyle w:val="ListParagraph"/>
              <w:numPr>
                <w:ilvl w:val="0"/>
                <w:numId w:val="4"/>
              </w:numPr>
              <w:spacing w:after="0" w:line="240" w:lineRule="auto"/>
              <w:rPr>
                <w:rFonts w:ascii="Aptos" w:eastAsia="Times New Roman" w:hAnsi="Aptos" w:cs="Calibri"/>
                <w:lang w:eastAsia="en-GB"/>
              </w:rPr>
            </w:pPr>
            <w:r w:rsidRPr="0085481C">
              <w:rPr>
                <w:rFonts w:ascii="Aptos" w:eastAsia="Times New Roman" w:hAnsi="Aptos" w:cs="Calibri"/>
                <w:lang w:eastAsia="en-GB"/>
              </w:rPr>
              <w:t>the enforceable data subject rights and effective legal remedies</w:t>
            </w:r>
            <w:r w:rsidR="00D75DAA" w:rsidRPr="0085481C">
              <w:rPr>
                <w:rFonts w:ascii="Aptos" w:eastAsia="Times New Roman" w:hAnsi="Aptos" w:cs="Calibri"/>
                <w:lang w:eastAsia="en-GB"/>
              </w:rPr>
              <w:t>.</w:t>
            </w:r>
          </w:p>
          <w:p w14:paraId="52E91EF0" w14:textId="77777777" w:rsidR="00D41656" w:rsidRPr="0085481C" w:rsidRDefault="00D41656" w:rsidP="00A86BF2">
            <w:pPr>
              <w:spacing w:after="0" w:line="240" w:lineRule="auto"/>
              <w:rPr>
                <w:rFonts w:ascii="Aptos" w:eastAsia="Times New Roman" w:hAnsi="Aptos" w:cs="Calibri"/>
                <w:color w:val="000000"/>
                <w:lang w:eastAsia="en-GB"/>
              </w:rPr>
            </w:pPr>
          </w:p>
          <w:p w14:paraId="5454B634" w14:textId="77777777" w:rsidR="00B632CE" w:rsidRPr="0085481C" w:rsidRDefault="00B632CE" w:rsidP="00A86BF2">
            <w:pPr>
              <w:spacing w:after="0" w:line="240" w:lineRule="auto"/>
              <w:rPr>
                <w:rFonts w:ascii="Aptos" w:eastAsia="Times New Roman" w:hAnsi="Aptos" w:cs="Calibri"/>
                <w:color w:val="000000"/>
                <w:lang w:eastAsia="en-GB"/>
              </w:rPr>
            </w:pPr>
          </w:p>
          <w:p w14:paraId="50DEBAA3" w14:textId="77777777" w:rsidR="00B632CE" w:rsidRPr="0085481C" w:rsidRDefault="00B632CE"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no, </w:t>
            </w:r>
            <w:r w:rsidR="00D92BE7" w:rsidRPr="0085481C">
              <w:rPr>
                <w:rFonts w:ascii="Aptos" w:eastAsia="Times New Roman" w:hAnsi="Aptos" w:cs="Calibri"/>
                <w:color w:val="000000"/>
                <w:lang w:eastAsia="en-GB"/>
              </w:rPr>
              <w:t>there is no need to provide</w:t>
            </w:r>
            <w:r w:rsidRPr="0085481C">
              <w:rPr>
                <w:rFonts w:ascii="Aptos" w:eastAsia="Times New Roman" w:hAnsi="Aptos" w:cs="Calibri"/>
                <w:color w:val="000000"/>
                <w:lang w:eastAsia="en-GB"/>
              </w:rPr>
              <w:t xml:space="preserve"> </w:t>
            </w:r>
            <w:r w:rsidR="00D92BE7" w:rsidRPr="0085481C">
              <w:rPr>
                <w:rFonts w:ascii="Aptos" w:eastAsia="Times New Roman" w:hAnsi="Aptos" w:cs="Calibri"/>
                <w:color w:val="000000"/>
                <w:lang w:eastAsia="en-GB"/>
              </w:rPr>
              <w:t>an explanation/justification.</w:t>
            </w:r>
          </w:p>
          <w:p w14:paraId="0BAADF93" w14:textId="77777777" w:rsidR="000872D1" w:rsidRPr="0085481C" w:rsidRDefault="000872D1" w:rsidP="00A86BF2">
            <w:pPr>
              <w:spacing w:after="0" w:line="240" w:lineRule="auto"/>
              <w:rPr>
                <w:rFonts w:ascii="Aptos" w:eastAsia="Times New Roman" w:hAnsi="Aptos" w:cs="Calibri"/>
                <w:color w:val="000000"/>
                <w:lang w:eastAsia="en-GB"/>
              </w:rPr>
            </w:pPr>
          </w:p>
          <w:p w14:paraId="354FD482" w14:textId="77777777" w:rsidR="00055D0F" w:rsidRPr="0085481C" w:rsidRDefault="001939DD"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For additional information on the adequa</w:t>
            </w:r>
            <w:r w:rsidR="00C36938" w:rsidRPr="0085481C">
              <w:rPr>
                <w:rFonts w:ascii="Aptos" w:eastAsia="Times New Roman" w:hAnsi="Aptos" w:cs="Calibri"/>
                <w:color w:val="000000"/>
                <w:lang w:eastAsia="en-GB"/>
              </w:rPr>
              <w:t>cy</w:t>
            </w:r>
            <w:r w:rsidRPr="0085481C">
              <w:rPr>
                <w:rFonts w:ascii="Aptos" w:eastAsia="Times New Roman" w:hAnsi="Aptos" w:cs="Calibri"/>
                <w:color w:val="000000"/>
                <w:lang w:eastAsia="en-GB"/>
              </w:rPr>
              <w:t xml:space="preserve"> level of data protection</w:t>
            </w:r>
            <w:r w:rsidR="00C36938" w:rsidRPr="0085481C">
              <w:rPr>
                <w:rFonts w:ascii="Aptos" w:eastAsia="Times New Roman" w:hAnsi="Aptos" w:cs="Calibri"/>
                <w:color w:val="000000"/>
                <w:lang w:eastAsia="en-GB"/>
              </w:rPr>
              <w:t>, p</w:t>
            </w:r>
            <w:r w:rsidR="000872D1" w:rsidRPr="0085481C">
              <w:rPr>
                <w:rFonts w:ascii="Aptos" w:eastAsia="Times New Roman" w:hAnsi="Aptos" w:cs="Calibri"/>
                <w:color w:val="000000"/>
                <w:lang w:eastAsia="en-GB"/>
              </w:rPr>
              <w:t>lease refer to</w:t>
            </w:r>
            <w:r w:rsidR="00C36938" w:rsidRPr="0085481C">
              <w:rPr>
                <w:rFonts w:ascii="Aptos" w:eastAsia="Times New Roman" w:hAnsi="Aptos" w:cs="Calibri"/>
                <w:color w:val="000000"/>
                <w:lang w:eastAsia="en-GB"/>
              </w:rPr>
              <w:t xml:space="preserve"> </w:t>
            </w:r>
            <w:r w:rsidR="00C20C29" w:rsidRPr="0085481C">
              <w:rPr>
                <w:rFonts w:ascii="Aptos" w:eastAsia="Times New Roman" w:hAnsi="Aptos" w:cs="Calibri"/>
                <w:color w:val="000000"/>
                <w:lang w:eastAsia="en-GB"/>
              </w:rPr>
              <w:t xml:space="preserve">URL </w:t>
            </w:r>
          </w:p>
          <w:p w14:paraId="52984B5A" w14:textId="77777777" w:rsidR="00AD1C96" w:rsidRPr="0085481C" w:rsidRDefault="00AD1C96" w:rsidP="00AD1C96">
            <w:pPr>
              <w:spacing w:after="0" w:line="240" w:lineRule="auto"/>
              <w:rPr>
                <w:rFonts w:ascii="Aptos" w:hAnsi="Aptos"/>
                <w:i/>
                <w:iCs/>
              </w:rPr>
            </w:pPr>
            <w:hyperlink r:id="rId11" w:history="1">
              <w:r w:rsidRPr="0085481C">
                <w:rPr>
                  <w:rStyle w:val="Hyperlink"/>
                  <w:rFonts w:ascii="Aptos" w:hAnsi="Aptos"/>
                  <w:i/>
                  <w:iCs/>
                </w:rPr>
                <w:t>https://commission.europa.eu/law/law-topic/data-protection/international-dimension-data-protection/adequacy-decisions_en</w:t>
              </w:r>
            </w:hyperlink>
            <w:r w:rsidRPr="0085481C">
              <w:rPr>
                <w:rFonts w:ascii="Aptos" w:hAnsi="Aptos"/>
                <w:i/>
                <w:iCs/>
              </w:rPr>
              <w:t xml:space="preserve"> </w:t>
            </w:r>
          </w:p>
          <w:p w14:paraId="378FAA84" w14:textId="77777777" w:rsidR="00A05300" w:rsidRPr="0085481C" w:rsidRDefault="00A05300" w:rsidP="00A86BF2">
            <w:pPr>
              <w:spacing w:after="0" w:line="240" w:lineRule="auto"/>
              <w:rPr>
                <w:rFonts w:ascii="Aptos" w:eastAsia="Times New Roman" w:hAnsi="Aptos" w:cs="Calibri"/>
                <w:color w:val="000000"/>
                <w:lang w:eastAsia="en-GB"/>
              </w:rPr>
            </w:pPr>
          </w:p>
        </w:tc>
        <w:tc>
          <w:tcPr>
            <w:tcW w:w="4678" w:type="dxa"/>
            <w:vAlign w:val="center"/>
          </w:tcPr>
          <w:p w14:paraId="1D8D563C" w14:textId="77777777" w:rsidR="00581D8B" w:rsidRPr="0085481C" w:rsidRDefault="00581D8B" w:rsidP="003874E9">
            <w:pPr>
              <w:spacing w:after="0" w:line="240" w:lineRule="auto"/>
              <w:rPr>
                <w:rFonts w:ascii="Aptos" w:eastAsia="Times New Roman" w:hAnsi="Aptos" w:cs="Calibri"/>
                <w:color w:val="FF0000"/>
                <w:lang w:eastAsia="en-GB"/>
              </w:rPr>
            </w:pPr>
          </w:p>
        </w:tc>
        <w:tc>
          <w:tcPr>
            <w:tcW w:w="4678" w:type="dxa"/>
            <w:vAlign w:val="center"/>
          </w:tcPr>
          <w:p w14:paraId="5231EBD3" w14:textId="77777777" w:rsidR="00745867" w:rsidRPr="0085481C" w:rsidRDefault="00745867" w:rsidP="008910D0">
            <w:pPr>
              <w:spacing w:after="0" w:line="240" w:lineRule="auto"/>
              <w:rPr>
                <w:rFonts w:ascii="Aptos" w:eastAsia="Times New Roman" w:hAnsi="Aptos" w:cs="Calibri"/>
                <w:color w:val="FF0000"/>
                <w:lang w:eastAsia="en-GB"/>
              </w:rPr>
            </w:pPr>
          </w:p>
        </w:tc>
      </w:tr>
      <w:tr w:rsidR="00745867" w:rsidRPr="0085481C" w14:paraId="3EBFBEFA" w14:textId="77777777" w:rsidTr="008E1BDA">
        <w:trPr>
          <w:trHeight w:val="225"/>
        </w:trPr>
        <w:tc>
          <w:tcPr>
            <w:tcW w:w="552" w:type="dxa"/>
            <w:vMerge w:val="restart"/>
            <w:noWrap/>
            <w:hideMark/>
          </w:tcPr>
          <w:p w14:paraId="4F4311DD" w14:textId="77777777" w:rsidR="00745867" w:rsidRPr="0085481C" w:rsidRDefault="00745867" w:rsidP="00152A8D">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1b</w:t>
            </w:r>
          </w:p>
        </w:tc>
        <w:tc>
          <w:tcPr>
            <w:tcW w:w="5157" w:type="dxa"/>
            <w:gridSpan w:val="3"/>
            <w:vAlign w:val="center"/>
            <w:hideMark/>
          </w:tcPr>
          <w:p w14:paraId="5B112EA4" w14:textId="77777777" w:rsidR="00745867" w:rsidRPr="0085481C" w:rsidRDefault="00745867" w:rsidP="00A86BF2">
            <w:pPr>
              <w:spacing w:after="0" w:line="240" w:lineRule="auto"/>
              <w:rPr>
                <w:rFonts w:ascii="Aptos" w:eastAsia="Times New Roman" w:hAnsi="Aptos" w:cs="Calibri"/>
                <w:b/>
                <w:bCs/>
                <w:color w:val="000000"/>
                <w:lang w:eastAsia="en-GB"/>
              </w:rPr>
            </w:pPr>
            <w:r w:rsidRPr="0085481C">
              <w:rPr>
                <w:rFonts w:ascii="Aptos" w:eastAsia="Times New Roman" w:hAnsi="Aptos" w:cs="Calibri"/>
                <w:b/>
                <w:bCs/>
                <w:color w:val="000000"/>
                <w:lang w:eastAsia="en-GB"/>
              </w:rPr>
              <w:t>Designated Officer</w:t>
            </w:r>
          </w:p>
        </w:tc>
        <w:tc>
          <w:tcPr>
            <w:tcW w:w="4678" w:type="dxa"/>
            <w:vMerge w:val="restart"/>
            <w:vAlign w:val="center"/>
          </w:tcPr>
          <w:p w14:paraId="3D371DDF" w14:textId="77777777" w:rsidR="00745867" w:rsidRPr="0085481C" w:rsidRDefault="00745867" w:rsidP="0046221E">
            <w:pPr>
              <w:spacing w:after="0" w:line="240" w:lineRule="auto"/>
              <w:rPr>
                <w:rFonts w:ascii="Aptos" w:eastAsia="Times New Roman" w:hAnsi="Aptos" w:cs="Calibri"/>
                <w:color w:val="FF0000"/>
                <w:lang w:eastAsia="en-GB"/>
              </w:rPr>
            </w:pPr>
          </w:p>
        </w:tc>
        <w:tc>
          <w:tcPr>
            <w:tcW w:w="4678" w:type="dxa"/>
            <w:vMerge w:val="restart"/>
            <w:vAlign w:val="center"/>
          </w:tcPr>
          <w:p w14:paraId="0681DB1E" w14:textId="77777777" w:rsidR="00745867" w:rsidRPr="0085481C" w:rsidRDefault="00745867" w:rsidP="00A06D98">
            <w:pPr>
              <w:spacing w:after="0" w:line="240" w:lineRule="auto"/>
              <w:rPr>
                <w:rFonts w:ascii="Aptos" w:eastAsia="Times New Roman" w:hAnsi="Aptos" w:cs="Calibri"/>
                <w:color w:val="FF0000"/>
                <w:lang w:eastAsia="en-GB"/>
              </w:rPr>
            </w:pPr>
          </w:p>
        </w:tc>
      </w:tr>
      <w:tr w:rsidR="00745867" w:rsidRPr="0085481C" w14:paraId="286C9B2B" w14:textId="77777777" w:rsidTr="00F957CF">
        <w:trPr>
          <w:trHeight w:val="1395"/>
        </w:trPr>
        <w:tc>
          <w:tcPr>
            <w:tcW w:w="552" w:type="dxa"/>
            <w:vMerge/>
            <w:noWrap/>
          </w:tcPr>
          <w:p w14:paraId="5D0E55AF" w14:textId="77777777" w:rsidR="00745867" w:rsidRPr="0085481C" w:rsidRDefault="00745867" w:rsidP="00720C09">
            <w:pPr>
              <w:spacing w:line="240" w:lineRule="auto"/>
              <w:jc w:val="center"/>
              <w:rPr>
                <w:rFonts w:ascii="Aptos" w:eastAsia="Times New Roman" w:hAnsi="Aptos" w:cs="Calibri"/>
                <w:color w:val="000000"/>
                <w:lang w:eastAsia="en-GB"/>
              </w:rPr>
            </w:pPr>
          </w:p>
        </w:tc>
        <w:tc>
          <w:tcPr>
            <w:tcW w:w="644" w:type="dxa"/>
            <w:vAlign w:val="center"/>
          </w:tcPr>
          <w:p w14:paraId="09FA04C0" w14:textId="77777777" w:rsidR="00745867" w:rsidRPr="0085481C" w:rsidRDefault="00745867" w:rsidP="00A86BF2">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1b1</w:t>
            </w:r>
          </w:p>
        </w:tc>
        <w:tc>
          <w:tcPr>
            <w:tcW w:w="4513" w:type="dxa"/>
            <w:gridSpan w:val="2"/>
            <w:vAlign w:val="center"/>
          </w:tcPr>
          <w:p w14:paraId="5794FBFC" w14:textId="77777777" w:rsidR="00D83FA1" w:rsidRPr="0085481C" w:rsidRDefault="00D83FA1" w:rsidP="00A86BF2">
            <w:pPr>
              <w:spacing w:after="0" w:line="240" w:lineRule="auto"/>
              <w:rPr>
                <w:rFonts w:ascii="Aptos" w:eastAsia="Times New Roman" w:hAnsi="Aptos" w:cs="Calibri"/>
                <w:color w:val="000000" w:themeColor="text1"/>
                <w:lang w:eastAsia="en-GB"/>
              </w:rPr>
            </w:pPr>
          </w:p>
          <w:p w14:paraId="0993E245" w14:textId="77777777" w:rsidR="00FC2469" w:rsidRPr="0085481C" w:rsidRDefault="00745867" w:rsidP="00A86BF2">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Do you currently have a Data Protection Officer</w:t>
            </w:r>
            <w:r w:rsidR="00FC2469" w:rsidRPr="0085481C">
              <w:rPr>
                <w:rFonts w:ascii="Aptos" w:eastAsia="Times New Roman" w:hAnsi="Aptos" w:cs="Calibri"/>
                <w:color w:val="000000" w:themeColor="text1"/>
                <w:lang w:eastAsia="en-GB"/>
              </w:rPr>
              <w:t xml:space="preserve"> (DPO)</w:t>
            </w:r>
            <w:r w:rsidRPr="0085481C">
              <w:rPr>
                <w:rFonts w:ascii="Aptos" w:eastAsia="Times New Roman" w:hAnsi="Aptos" w:cs="Calibri"/>
                <w:color w:val="000000" w:themeColor="text1"/>
                <w:lang w:eastAsia="en-GB"/>
              </w:rPr>
              <w:t xml:space="preserve">? </w:t>
            </w:r>
          </w:p>
          <w:p w14:paraId="095C1DE1" w14:textId="77777777" w:rsidR="00FC2469" w:rsidRPr="0085481C" w:rsidRDefault="00FC2469" w:rsidP="00A86BF2">
            <w:pPr>
              <w:spacing w:after="0" w:line="240" w:lineRule="auto"/>
              <w:rPr>
                <w:rFonts w:ascii="Aptos" w:eastAsia="Times New Roman" w:hAnsi="Aptos" w:cs="Calibri"/>
                <w:color w:val="000000" w:themeColor="text1"/>
                <w:lang w:eastAsia="en-GB"/>
              </w:rPr>
            </w:pPr>
          </w:p>
          <w:p w14:paraId="2DF2E5AE" w14:textId="77777777" w:rsidR="008C3E22" w:rsidRPr="0085481C" w:rsidRDefault="00745867" w:rsidP="003874E9">
            <w:pPr>
              <w:spacing w:after="0" w:line="240" w:lineRule="auto"/>
              <w:rPr>
                <w:rFonts w:ascii="Aptos" w:eastAsia="Times New Roman" w:hAnsi="Aptos" w:cs="Calibri"/>
                <w:b/>
                <w:bCs/>
                <w:color w:val="0070C0"/>
                <w:lang w:eastAsia="en-GB"/>
              </w:rPr>
            </w:pPr>
            <w:r w:rsidRPr="0085481C">
              <w:rPr>
                <w:rFonts w:ascii="Aptos" w:eastAsia="Times New Roman" w:hAnsi="Aptos" w:cs="Calibri"/>
                <w:color w:val="000000" w:themeColor="text1"/>
                <w:lang w:eastAsia="en-GB"/>
              </w:rPr>
              <w:t xml:space="preserve">If no, kindly </w:t>
            </w:r>
            <w:r w:rsidR="00552910" w:rsidRPr="0085481C">
              <w:rPr>
                <w:rFonts w:ascii="Aptos" w:eastAsia="Times New Roman" w:hAnsi="Aptos" w:cs="Calibri"/>
                <w:color w:val="000000" w:themeColor="text1"/>
                <w:lang w:eastAsia="en-GB"/>
              </w:rPr>
              <w:t xml:space="preserve">quote </w:t>
            </w:r>
            <w:r w:rsidR="00F03C07" w:rsidRPr="0085481C">
              <w:rPr>
                <w:rFonts w:ascii="Aptos" w:eastAsia="Times New Roman" w:hAnsi="Aptos" w:cs="Calibri"/>
                <w:color w:val="000000" w:themeColor="text1"/>
                <w:lang w:eastAsia="en-GB"/>
              </w:rPr>
              <w:t xml:space="preserve">the relevant </w:t>
            </w:r>
            <w:r w:rsidR="002419F6" w:rsidRPr="0085481C">
              <w:rPr>
                <w:rFonts w:ascii="Aptos" w:eastAsia="Times New Roman" w:hAnsi="Aptos" w:cs="Calibri"/>
                <w:color w:val="000000" w:themeColor="text1"/>
                <w:lang w:eastAsia="en-GB"/>
              </w:rPr>
              <w:t>articles</w:t>
            </w:r>
            <w:r w:rsidR="00F377E4" w:rsidRPr="0085481C">
              <w:rPr>
                <w:rFonts w:ascii="Aptos" w:eastAsia="Times New Roman" w:hAnsi="Aptos" w:cs="Calibri"/>
                <w:color w:val="000000" w:themeColor="text1"/>
                <w:lang w:eastAsia="en-GB"/>
              </w:rPr>
              <w:t>/provisions</w:t>
            </w:r>
            <w:r w:rsidR="00F03C07" w:rsidRPr="0085481C">
              <w:rPr>
                <w:rFonts w:ascii="Aptos" w:eastAsia="Times New Roman" w:hAnsi="Aptos" w:cs="Calibri"/>
                <w:color w:val="000000" w:themeColor="text1"/>
                <w:lang w:eastAsia="en-GB"/>
              </w:rPr>
              <w:t xml:space="preserve"> </w:t>
            </w:r>
            <w:r w:rsidR="00552910" w:rsidRPr="0085481C">
              <w:rPr>
                <w:rFonts w:ascii="Aptos" w:eastAsia="Times New Roman" w:hAnsi="Aptos" w:cs="Calibri"/>
                <w:color w:val="000000" w:themeColor="text1"/>
                <w:lang w:eastAsia="en-GB"/>
              </w:rPr>
              <w:t xml:space="preserve">from the GDPR </w:t>
            </w:r>
            <w:r w:rsidR="002419F6" w:rsidRPr="0085481C">
              <w:rPr>
                <w:rFonts w:ascii="Aptos" w:eastAsia="Times New Roman" w:hAnsi="Aptos" w:cs="Calibri"/>
                <w:color w:val="000000" w:themeColor="text1"/>
                <w:lang w:eastAsia="en-GB"/>
              </w:rPr>
              <w:t>clarifying why</w:t>
            </w:r>
            <w:r w:rsidRPr="0085481C">
              <w:rPr>
                <w:rFonts w:ascii="Aptos" w:eastAsia="Times New Roman" w:hAnsi="Aptos" w:cs="Calibri"/>
                <w:color w:val="000000" w:themeColor="text1"/>
                <w:lang w:eastAsia="en-GB"/>
              </w:rPr>
              <w:t xml:space="preserve"> a Data Protection Officer is not required</w:t>
            </w:r>
            <w:r w:rsidR="00552910" w:rsidRPr="0085481C">
              <w:rPr>
                <w:rFonts w:ascii="Aptos" w:eastAsia="Times New Roman" w:hAnsi="Aptos" w:cs="Calibri"/>
                <w:color w:val="000000" w:themeColor="text1"/>
                <w:lang w:eastAsia="en-GB"/>
              </w:rPr>
              <w:t>.</w:t>
            </w:r>
            <w:r w:rsidRPr="0085481C">
              <w:rPr>
                <w:rFonts w:ascii="Aptos" w:eastAsia="Times New Roman" w:hAnsi="Aptos" w:cs="Calibri"/>
                <w:color w:val="000000" w:themeColor="text1"/>
                <w:lang w:eastAsia="en-GB"/>
              </w:rPr>
              <w:t xml:space="preserve"> </w:t>
            </w:r>
            <w:r w:rsidR="007C76EF" w:rsidRPr="0085481C">
              <w:rPr>
                <w:rFonts w:ascii="Aptos" w:eastAsia="Times New Roman" w:hAnsi="Aptos" w:cs="Calibri"/>
                <w:b/>
                <w:bCs/>
                <w:color w:val="0070C0"/>
                <w:lang w:eastAsia="en-GB"/>
              </w:rPr>
              <w:t xml:space="preserve"> </w:t>
            </w:r>
          </w:p>
          <w:p w14:paraId="5A620CBE" w14:textId="77777777" w:rsidR="00735E09" w:rsidRPr="0085481C" w:rsidRDefault="00735E09" w:rsidP="003874E9">
            <w:pPr>
              <w:spacing w:after="0" w:line="240" w:lineRule="auto"/>
              <w:rPr>
                <w:rFonts w:ascii="Aptos" w:eastAsia="Times New Roman" w:hAnsi="Aptos" w:cs="Calibri"/>
                <w:color w:val="000000" w:themeColor="text1"/>
                <w:lang w:eastAsia="en-GB"/>
              </w:rPr>
            </w:pPr>
          </w:p>
        </w:tc>
        <w:tc>
          <w:tcPr>
            <w:tcW w:w="4678" w:type="dxa"/>
            <w:vMerge/>
            <w:vAlign w:val="center"/>
          </w:tcPr>
          <w:p w14:paraId="7E8FA844" w14:textId="77777777" w:rsidR="00745867" w:rsidRPr="0085481C" w:rsidRDefault="00745867" w:rsidP="00A06D98">
            <w:pPr>
              <w:spacing w:after="0" w:line="240" w:lineRule="auto"/>
              <w:rPr>
                <w:rFonts w:ascii="Aptos" w:eastAsia="Times New Roman" w:hAnsi="Aptos" w:cs="Calibri"/>
                <w:color w:val="FF0000"/>
                <w:lang w:eastAsia="en-GB"/>
              </w:rPr>
            </w:pPr>
          </w:p>
        </w:tc>
        <w:tc>
          <w:tcPr>
            <w:tcW w:w="4678" w:type="dxa"/>
            <w:vMerge/>
            <w:vAlign w:val="center"/>
          </w:tcPr>
          <w:p w14:paraId="68373156" w14:textId="77777777" w:rsidR="00745867" w:rsidRPr="0085481C" w:rsidRDefault="00745867" w:rsidP="00A06D98">
            <w:pPr>
              <w:spacing w:after="0" w:line="240" w:lineRule="auto"/>
              <w:rPr>
                <w:rFonts w:ascii="Aptos" w:eastAsia="Times New Roman" w:hAnsi="Aptos" w:cs="Calibri"/>
                <w:color w:val="FF0000"/>
                <w:lang w:eastAsia="en-GB"/>
              </w:rPr>
            </w:pPr>
          </w:p>
        </w:tc>
      </w:tr>
      <w:tr w:rsidR="00745867" w:rsidRPr="0085481C" w14:paraId="6EB1B075" w14:textId="77777777" w:rsidTr="008E1BDA">
        <w:trPr>
          <w:trHeight w:val="870"/>
        </w:trPr>
        <w:tc>
          <w:tcPr>
            <w:tcW w:w="552" w:type="dxa"/>
            <w:vMerge/>
            <w:noWrap/>
            <w:hideMark/>
          </w:tcPr>
          <w:p w14:paraId="69897BD0" w14:textId="77777777" w:rsidR="00745867" w:rsidRPr="0085481C" w:rsidRDefault="00745867" w:rsidP="00720C09">
            <w:pPr>
              <w:spacing w:line="240" w:lineRule="auto"/>
              <w:jc w:val="center"/>
              <w:rPr>
                <w:rFonts w:ascii="Aptos" w:eastAsia="Times New Roman" w:hAnsi="Aptos" w:cs="Calibri"/>
                <w:color w:val="000000" w:themeColor="text1"/>
                <w:lang w:eastAsia="en-GB"/>
              </w:rPr>
            </w:pPr>
          </w:p>
        </w:tc>
        <w:tc>
          <w:tcPr>
            <w:tcW w:w="644" w:type="dxa"/>
            <w:vAlign w:val="center"/>
            <w:hideMark/>
          </w:tcPr>
          <w:p w14:paraId="5A5FC76F" w14:textId="77777777" w:rsidR="00745867" w:rsidRPr="0085481C" w:rsidRDefault="00745867" w:rsidP="00A86BF2">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1b2</w:t>
            </w:r>
          </w:p>
        </w:tc>
        <w:tc>
          <w:tcPr>
            <w:tcW w:w="4513" w:type="dxa"/>
            <w:gridSpan w:val="2"/>
            <w:vAlign w:val="center"/>
          </w:tcPr>
          <w:p w14:paraId="2772C43E" w14:textId="77777777" w:rsidR="00D83FA1" w:rsidRPr="0085481C" w:rsidRDefault="00D83FA1" w:rsidP="00A86BF2">
            <w:pPr>
              <w:spacing w:after="0" w:line="240" w:lineRule="auto"/>
              <w:rPr>
                <w:rFonts w:ascii="Aptos" w:eastAsia="Times New Roman" w:hAnsi="Aptos" w:cs="Calibri"/>
                <w:color w:val="000000" w:themeColor="text1"/>
                <w:lang w:eastAsia="en-GB"/>
              </w:rPr>
            </w:pPr>
          </w:p>
          <w:p w14:paraId="78DF4CF8" w14:textId="77777777" w:rsidR="00FF4FF1" w:rsidRPr="0085481C" w:rsidRDefault="00745867" w:rsidP="00A86BF2">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 xml:space="preserve">Do you currently have a Data Representative appointed in writing? </w:t>
            </w:r>
          </w:p>
          <w:p w14:paraId="2998CD1E" w14:textId="77777777" w:rsidR="00FF4FF1" w:rsidRPr="0085481C" w:rsidRDefault="00FF4FF1" w:rsidP="00A86BF2">
            <w:pPr>
              <w:spacing w:after="0" w:line="240" w:lineRule="auto"/>
              <w:rPr>
                <w:rFonts w:ascii="Aptos" w:eastAsia="Times New Roman" w:hAnsi="Aptos" w:cs="Calibri"/>
                <w:color w:val="000000" w:themeColor="text1"/>
                <w:lang w:eastAsia="en-GB"/>
              </w:rPr>
            </w:pPr>
          </w:p>
          <w:p w14:paraId="6601B7A9" w14:textId="77777777" w:rsidR="00FF4FF1" w:rsidRPr="0085481C" w:rsidRDefault="00745867" w:rsidP="00A86BF2">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 xml:space="preserve">If no, kindly </w:t>
            </w:r>
            <w:r w:rsidR="003F0957" w:rsidRPr="0085481C">
              <w:rPr>
                <w:rFonts w:ascii="Aptos" w:eastAsia="Times New Roman" w:hAnsi="Aptos" w:cs="Calibri"/>
                <w:color w:val="000000" w:themeColor="text1"/>
                <w:lang w:eastAsia="en-GB"/>
              </w:rPr>
              <w:t xml:space="preserve">quote </w:t>
            </w:r>
            <w:r w:rsidR="00F377E4" w:rsidRPr="0085481C">
              <w:rPr>
                <w:rFonts w:ascii="Aptos" w:eastAsia="Times New Roman" w:hAnsi="Aptos" w:cs="Calibri"/>
                <w:color w:val="000000" w:themeColor="text1"/>
                <w:lang w:eastAsia="en-GB"/>
              </w:rPr>
              <w:t xml:space="preserve">the relevant articles/provisions </w:t>
            </w:r>
            <w:r w:rsidR="003F0957" w:rsidRPr="0085481C">
              <w:rPr>
                <w:rFonts w:ascii="Aptos" w:eastAsia="Times New Roman" w:hAnsi="Aptos" w:cs="Calibri"/>
                <w:color w:val="000000" w:themeColor="text1"/>
                <w:lang w:eastAsia="en-GB"/>
              </w:rPr>
              <w:t xml:space="preserve">from the GDPR </w:t>
            </w:r>
            <w:r w:rsidR="00D02757" w:rsidRPr="0085481C">
              <w:rPr>
                <w:rFonts w:ascii="Aptos" w:eastAsia="Times New Roman" w:hAnsi="Aptos" w:cs="Calibri"/>
                <w:color w:val="000000" w:themeColor="text1"/>
                <w:lang w:eastAsia="en-GB"/>
              </w:rPr>
              <w:t xml:space="preserve">clarifying </w:t>
            </w:r>
            <w:r w:rsidRPr="0085481C">
              <w:rPr>
                <w:rFonts w:ascii="Aptos" w:eastAsia="Times New Roman" w:hAnsi="Aptos" w:cs="Calibri"/>
                <w:color w:val="000000" w:themeColor="text1"/>
                <w:lang w:eastAsia="en-GB"/>
              </w:rPr>
              <w:t>why a Data Representative is not required</w:t>
            </w:r>
            <w:r w:rsidR="003F0957" w:rsidRPr="0085481C">
              <w:rPr>
                <w:rFonts w:ascii="Aptos" w:eastAsia="Times New Roman" w:hAnsi="Aptos" w:cs="Calibri"/>
                <w:color w:val="000000" w:themeColor="text1"/>
                <w:lang w:eastAsia="en-GB"/>
              </w:rPr>
              <w:t>.</w:t>
            </w:r>
          </w:p>
          <w:p w14:paraId="6AEFBE56" w14:textId="77777777" w:rsidR="00735E09" w:rsidRPr="0085481C" w:rsidRDefault="00735E09" w:rsidP="00A86BF2">
            <w:pPr>
              <w:spacing w:after="0" w:line="240" w:lineRule="auto"/>
              <w:rPr>
                <w:rFonts w:ascii="Aptos" w:eastAsia="Times New Roman" w:hAnsi="Aptos" w:cs="Calibri"/>
                <w:color w:val="000000" w:themeColor="text1"/>
                <w:lang w:eastAsia="en-GB"/>
              </w:rPr>
            </w:pPr>
          </w:p>
        </w:tc>
        <w:tc>
          <w:tcPr>
            <w:tcW w:w="4678" w:type="dxa"/>
            <w:vAlign w:val="center"/>
          </w:tcPr>
          <w:p w14:paraId="0A65D152" w14:textId="77777777" w:rsidR="00745867" w:rsidRPr="0085481C" w:rsidRDefault="00745867" w:rsidP="5C85A561">
            <w:pPr>
              <w:spacing w:line="240" w:lineRule="auto"/>
              <w:rPr>
                <w:rFonts w:ascii="Aptos" w:eastAsia="Times New Roman" w:hAnsi="Aptos" w:cs="Calibri"/>
                <w:color w:val="FF0000"/>
                <w:lang w:eastAsia="en-GB"/>
              </w:rPr>
            </w:pPr>
          </w:p>
        </w:tc>
        <w:tc>
          <w:tcPr>
            <w:tcW w:w="4678" w:type="dxa"/>
            <w:vAlign w:val="center"/>
          </w:tcPr>
          <w:p w14:paraId="7F1BF5CD" w14:textId="77777777" w:rsidR="00745867" w:rsidRPr="0085481C" w:rsidRDefault="00745867" w:rsidP="00FC2C59">
            <w:pPr>
              <w:spacing w:after="0" w:line="240" w:lineRule="auto"/>
              <w:rPr>
                <w:rFonts w:ascii="Aptos" w:eastAsia="Times New Roman" w:hAnsi="Aptos" w:cs="Calibri"/>
                <w:color w:val="FF0000"/>
                <w:lang w:eastAsia="en-GB"/>
              </w:rPr>
            </w:pPr>
          </w:p>
        </w:tc>
      </w:tr>
      <w:tr w:rsidR="0004693E" w:rsidRPr="0085481C" w14:paraId="370010E0" w14:textId="77777777" w:rsidTr="008E1BDA">
        <w:trPr>
          <w:trHeight w:val="225"/>
        </w:trPr>
        <w:tc>
          <w:tcPr>
            <w:tcW w:w="552" w:type="dxa"/>
            <w:vMerge w:val="restart"/>
            <w:noWrap/>
            <w:hideMark/>
          </w:tcPr>
          <w:p w14:paraId="31CB636E" w14:textId="77777777" w:rsidR="0004693E" w:rsidRPr="0085481C" w:rsidRDefault="0004693E" w:rsidP="00720C09">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lastRenderedPageBreak/>
              <w:t>1c</w:t>
            </w:r>
          </w:p>
        </w:tc>
        <w:tc>
          <w:tcPr>
            <w:tcW w:w="5157" w:type="dxa"/>
            <w:gridSpan w:val="3"/>
            <w:vAlign w:val="center"/>
            <w:hideMark/>
          </w:tcPr>
          <w:p w14:paraId="62B22E3A" w14:textId="77777777" w:rsidR="0004693E" w:rsidRPr="0085481C" w:rsidRDefault="0004693E" w:rsidP="00A86BF2">
            <w:pPr>
              <w:spacing w:after="0" w:line="240" w:lineRule="auto"/>
              <w:rPr>
                <w:rFonts w:ascii="Aptos" w:eastAsia="Times New Roman" w:hAnsi="Aptos" w:cs="Calibri"/>
                <w:b/>
                <w:bCs/>
                <w:lang w:eastAsia="en-GB"/>
              </w:rPr>
            </w:pPr>
            <w:r w:rsidRPr="0085481C">
              <w:rPr>
                <w:rFonts w:ascii="Aptos" w:eastAsia="Times New Roman" w:hAnsi="Aptos" w:cs="Calibri"/>
                <w:b/>
                <w:bCs/>
                <w:lang w:eastAsia="en-GB"/>
              </w:rPr>
              <w:t>Policies</w:t>
            </w:r>
          </w:p>
        </w:tc>
        <w:tc>
          <w:tcPr>
            <w:tcW w:w="4678" w:type="dxa"/>
            <w:vMerge w:val="restart"/>
            <w:vAlign w:val="center"/>
          </w:tcPr>
          <w:p w14:paraId="68A45AE8" w14:textId="77777777" w:rsidR="00EE40F5" w:rsidRPr="0085481C" w:rsidRDefault="00EE40F5" w:rsidP="00E63266">
            <w:pPr>
              <w:spacing w:after="0" w:line="240" w:lineRule="auto"/>
              <w:rPr>
                <w:rFonts w:ascii="Aptos" w:eastAsia="Times New Roman" w:hAnsi="Aptos" w:cs="Calibri"/>
                <w:color w:val="FF0000"/>
                <w:lang w:eastAsia="en-GB"/>
              </w:rPr>
            </w:pPr>
          </w:p>
        </w:tc>
        <w:tc>
          <w:tcPr>
            <w:tcW w:w="4678" w:type="dxa"/>
            <w:vMerge w:val="restart"/>
            <w:vAlign w:val="center"/>
          </w:tcPr>
          <w:p w14:paraId="04406F72" w14:textId="77777777" w:rsidR="00A91CA0" w:rsidRPr="0085481C" w:rsidRDefault="00A91CA0" w:rsidP="003874E9">
            <w:pPr>
              <w:spacing w:after="0" w:line="240" w:lineRule="auto"/>
              <w:rPr>
                <w:rFonts w:ascii="Aptos" w:eastAsia="Times New Roman" w:hAnsi="Aptos" w:cs="Calibri"/>
                <w:color w:val="FF0000"/>
                <w:lang w:eastAsia="en-GB"/>
              </w:rPr>
            </w:pPr>
          </w:p>
        </w:tc>
      </w:tr>
      <w:tr w:rsidR="0004693E" w:rsidRPr="0085481C" w14:paraId="0F0C0B87" w14:textId="77777777" w:rsidTr="00F957CF">
        <w:trPr>
          <w:trHeight w:val="1376"/>
        </w:trPr>
        <w:tc>
          <w:tcPr>
            <w:tcW w:w="552" w:type="dxa"/>
            <w:vMerge/>
            <w:noWrap/>
          </w:tcPr>
          <w:p w14:paraId="18943E83" w14:textId="77777777" w:rsidR="0004693E" w:rsidRPr="0085481C" w:rsidRDefault="0004693E" w:rsidP="00720C09">
            <w:pPr>
              <w:spacing w:after="0" w:line="240" w:lineRule="auto"/>
              <w:jc w:val="center"/>
              <w:rPr>
                <w:rFonts w:ascii="Aptos" w:eastAsia="Times New Roman" w:hAnsi="Aptos" w:cs="Calibri"/>
                <w:color w:val="000000"/>
                <w:lang w:eastAsia="en-GB"/>
              </w:rPr>
            </w:pPr>
          </w:p>
        </w:tc>
        <w:tc>
          <w:tcPr>
            <w:tcW w:w="644" w:type="dxa"/>
            <w:vAlign w:val="center"/>
          </w:tcPr>
          <w:p w14:paraId="0A2EF8F7" w14:textId="77777777" w:rsidR="0004693E" w:rsidRPr="0085481C" w:rsidRDefault="0004693E" w:rsidP="00A86BF2">
            <w:pPr>
              <w:spacing w:after="0" w:line="240" w:lineRule="auto"/>
              <w:rPr>
                <w:rFonts w:ascii="Aptos" w:eastAsia="Times New Roman" w:hAnsi="Aptos" w:cs="Calibri"/>
                <w:lang w:eastAsia="en-GB"/>
              </w:rPr>
            </w:pPr>
            <w:r w:rsidRPr="0085481C">
              <w:rPr>
                <w:rFonts w:ascii="Aptos" w:eastAsia="Times New Roman" w:hAnsi="Aptos" w:cs="Calibri"/>
                <w:lang w:eastAsia="en-GB"/>
              </w:rPr>
              <w:t>1c1</w:t>
            </w:r>
          </w:p>
        </w:tc>
        <w:tc>
          <w:tcPr>
            <w:tcW w:w="4513" w:type="dxa"/>
            <w:gridSpan w:val="2"/>
            <w:vAlign w:val="center"/>
          </w:tcPr>
          <w:p w14:paraId="4711D93F" w14:textId="77777777" w:rsidR="00D83FA1" w:rsidRPr="0085481C" w:rsidRDefault="00D83FA1" w:rsidP="00A86BF2">
            <w:pPr>
              <w:spacing w:after="0" w:line="240" w:lineRule="auto"/>
              <w:rPr>
                <w:rFonts w:ascii="Aptos" w:eastAsia="Times New Roman" w:hAnsi="Aptos" w:cs="Calibri"/>
                <w:lang w:eastAsia="en-GB"/>
              </w:rPr>
            </w:pPr>
          </w:p>
          <w:p w14:paraId="12C82499" w14:textId="77777777" w:rsidR="00113207" w:rsidRPr="0085481C" w:rsidRDefault="0004693E" w:rsidP="00A86BF2">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Do you have a Data Protection Policy in place? </w:t>
            </w:r>
          </w:p>
          <w:p w14:paraId="2330CBD7" w14:textId="77777777" w:rsidR="00A91CA0" w:rsidRPr="0085481C" w:rsidRDefault="00A91CA0" w:rsidP="00A86BF2">
            <w:pPr>
              <w:spacing w:after="0" w:line="240" w:lineRule="auto"/>
              <w:rPr>
                <w:rFonts w:ascii="Aptos" w:eastAsia="Times New Roman" w:hAnsi="Aptos" w:cs="Calibri"/>
                <w:lang w:eastAsia="en-GB"/>
              </w:rPr>
            </w:pPr>
          </w:p>
          <w:p w14:paraId="2208AACF" w14:textId="77777777" w:rsidR="0004693E" w:rsidRPr="0085481C" w:rsidRDefault="0004693E" w:rsidP="00A86BF2">
            <w:pPr>
              <w:spacing w:after="0" w:line="240" w:lineRule="auto"/>
              <w:rPr>
                <w:rFonts w:ascii="Aptos" w:eastAsia="Times New Roman" w:hAnsi="Aptos" w:cs="Calibri"/>
                <w:lang w:eastAsia="en-GB"/>
              </w:rPr>
            </w:pPr>
            <w:r w:rsidRPr="0085481C">
              <w:rPr>
                <w:rFonts w:ascii="Aptos" w:eastAsia="Times New Roman" w:hAnsi="Aptos" w:cs="Calibri"/>
                <w:lang w:eastAsia="en-GB"/>
              </w:rPr>
              <w:t>If yes, please provide a detailed explanation of the policy</w:t>
            </w:r>
            <w:r w:rsidR="00DE0E39" w:rsidRPr="0085481C">
              <w:rPr>
                <w:rFonts w:ascii="Aptos" w:eastAsia="Times New Roman" w:hAnsi="Aptos" w:cs="Calibri"/>
                <w:lang w:eastAsia="en-GB"/>
              </w:rPr>
              <w:t>, making</w:t>
            </w:r>
            <w:r w:rsidR="0091082C" w:rsidRPr="0085481C">
              <w:rPr>
                <w:rFonts w:ascii="Aptos" w:eastAsia="Times New Roman" w:hAnsi="Aptos" w:cs="Calibri"/>
                <w:lang w:eastAsia="en-GB"/>
              </w:rPr>
              <w:t xml:space="preserve"> relevant reference to the GDPR articles/provisions</w:t>
            </w:r>
          </w:p>
          <w:p w14:paraId="418D876A" w14:textId="77777777" w:rsidR="00735E09" w:rsidRPr="0085481C" w:rsidRDefault="00735E09" w:rsidP="00A86BF2">
            <w:pPr>
              <w:spacing w:after="0" w:line="240" w:lineRule="auto"/>
              <w:rPr>
                <w:rFonts w:ascii="Aptos" w:eastAsia="Times New Roman" w:hAnsi="Aptos" w:cs="Calibri"/>
                <w:lang w:eastAsia="en-GB"/>
              </w:rPr>
            </w:pPr>
          </w:p>
        </w:tc>
        <w:tc>
          <w:tcPr>
            <w:tcW w:w="4678" w:type="dxa"/>
            <w:vMerge/>
            <w:vAlign w:val="center"/>
          </w:tcPr>
          <w:p w14:paraId="6D90BA88" w14:textId="77777777" w:rsidR="0004693E" w:rsidRPr="0085481C" w:rsidRDefault="0004693E" w:rsidP="00A06D98">
            <w:pPr>
              <w:spacing w:after="0" w:line="240" w:lineRule="auto"/>
              <w:rPr>
                <w:rFonts w:ascii="Aptos" w:eastAsia="Times New Roman" w:hAnsi="Aptos" w:cs="Calibri"/>
                <w:color w:val="FF0000"/>
                <w:lang w:eastAsia="en-GB"/>
              </w:rPr>
            </w:pPr>
          </w:p>
        </w:tc>
        <w:tc>
          <w:tcPr>
            <w:tcW w:w="4678" w:type="dxa"/>
            <w:vMerge/>
            <w:vAlign w:val="center"/>
          </w:tcPr>
          <w:p w14:paraId="6450E91E" w14:textId="77777777" w:rsidR="0004693E" w:rsidRPr="0085481C" w:rsidRDefault="0004693E" w:rsidP="00A06D98">
            <w:pPr>
              <w:spacing w:after="0" w:line="240" w:lineRule="auto"/>
              <w:rPr>
                <w:rFonts w:ascii="Aptos" w:eastAsia="Times New Roman" w:hAnsi="Aptos" w:cs="Calibri"/>
                <w:color w:val="FF0000"/>
                <w:lang w:eastAsia="en-GB"/>
              </w:rPr>
            </w:pPr>
          </w:p>
        </w:tc>
      </w:tr>
      <w:tr w:rsidR="0004693E" w:rsidRPr="0085481C" w14:paraId="1F26FB17" w14:textId="77777777" w:rsidTr="00F957CF">
        <w:trPr>
          <w:trHeight w:val="915"/>
        </w:trPr>
        <w:tc>
          <w:tcPr>
            <w:tcW w:w="552" w:type="dxa"/>
            <w:vMerge/>
            <w:noWrap/>
          </w:tcPr>
          <w:p w14:paraId="5C22F589" w14:textId="77777777" w:rsidR="0004693E" w:rsidRPr="0085481C" w:rsidRDefault="0004693E" w:rsidP="00720C09">
            <w:pPr>
              <w:spacing w:after="0" w:line="240" w:lineRule="auto"/>
              <w:jc w:val="center"/>
              <w:rPr>
                <w:rFonts w:ascii="Aptos" w:eastAsia="Times New Roman" w:hAnsi="Aptos" w:cs="Calibri"/>
                <w:color w:val="000000"/>
                <w:lang w:eastAsia="en-GB"/>
              </w:rPr>
            </w:pPr>
          </w:p>
        </w:tc>
        <w:tc>
          <w:tcPr>
            <w:tcW w:w="644" w:type="dxa"/>
            <w:vAlign w:val="center"/>
          </w:tcPr>
          <w:p w14:paraId="44326B27" w14:textId="77777777" w:rsidR="0004693E" w:rsidRPr="0085481C" w:rsidRDefault="0004693E"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1c2</w:t>
            </w:r>
          </w:p>
        </w:tc>
        <w:tc>
          <w:tcPr>
            <w:tcW w:w="4513" w:type="dxa"/>
            <w:gridSpan w:val="2"/>
            <w:vAlign w:val="center"/>
          </w:tcPr>
          <w:p w14:paraId="5D457D99" w14:textId="77777777" w:rsidR="008D58AB" w:rsidRPr="0085481C" w:rsidRDefault="0004693E"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Do you have a Retention Policy in place? </w:t>
            </w:r>
          </w:p>
          <w:p w14:paraId="4DF04CE5" w14:textId="77777777" w:rsidR="008D58AB" w:rsidRPr="0085481C" w:rsidRDefault="008D58AB" w:rsidP="00A86BF2">
            <w:pPr>
              <w:spacing w:after="0" w:line="240" w:lineRule="auto"/>
              <w:rPr>
                <w:rFonts w:ascii="Aptos" w:eastAsia="Times New Roman" w:hAnsi="Aptos" w:cs="Calibri"/>
                <w:color w:val="000000"/>
                <w:lang w:eastAsia="en-GB"/>
              </w:rPr>
            </w:pPr>
          </w:p>
          <w:p w14:paraId="16C2BFC4" w14:textId="77777777" w:rsidR="0004693E" w:rsidRPr="0085481C" w:rsidRDefault="0004693E" w:rsidP="00A86BF2">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If yes, please provide a detailed explanation of the policy</w:t>
            </w:r>
            <w:r w:rsidR="003736D3" w:rsidRPr="0085481C">
              <w:rPr>
                <w:rFonts w:ascii="Aptos" w:eastAsia="Times New Roman" w:hAnsi="Aptos" w:cs="Calibri"/>
                <w:lang w:eastAsia="en-GB"/>
              </w:rPr>
              <w:t>, making relevant reference to the GDPR articles/provisions</w:t>
            </w:r>
          </w:p>
        </w:tc>
        <w:tc>
          <w:tcPr>
            <w:tcW w:w="4678" w:type="dxa"/>
            <w:vAlign w:val="center"/>
          </w:tcPr>
          <w:p w14:paraId="48437C1F" w14:textId="77777777" w:rsidR="0004693E" w:rsidRPr="0085481C" w:rsidRDefault="0004693E" w:rsidP="00A06D98">
            <w:pPr>
              <w:spacing w:after="0" w:line="240" w:lineRule="auto"/>
              <w:rPr>
                <w:rFonts w:ascii="Aptos" w:eastAsia="Times New Roman" w:hAnsi="Aptos" w:cs="Calibri"/>
                <w:color w:val="FF0000"/>
                <w:lang w:eastAsia="en-GB"/>
              </w:rPr>
            </w:pPr>
          </w:p>
        </w:tc>
        <w:tc>
          <w:tcPr>
            <w:tcW w:w="4678" w:type="dxa"/>
            <w:vAlign w:val="center"/>
          </w:tcPr>
          <w:p w14:paraId="5FFD9AC2" w14:textId="77777777" w:rsidR="00856525" w:rsidRPr="0085481C" w:rsidRDefault="00856525" w:rsidP="003874E9">
            <w:pPr>
              <w:spacing w:after="0" w:line="240" w:lineRule="auto"/>
              <w:jc w:val="both"/>
              <w:rPr>
                <w:rFonts w:ascii="Aptos" w:eastAsia="Times New Roman" w:hAnsi="Aptos" w:cs="Calibri"/>
                <w:color w:val="FF0000"/>
                <w:lang w:eastAsia="en-GB"/>
              </w:rPr>
            </w:pPr>
          </w:p>
        </w:tc>
      </w:tr>
      <w:tr w:rsidR="00D7311D" w:rsidRPr="0085481C" w14:paraId="75929FBB" w14:textId="77777777" w:rsidTr="00F957CF">
        <w:trPr>
          <w:trHeight w:val="915"/>
        </w:trPr>
        <w:tc>
          <w:tcPr>
            <w:tcW w:w="552" w:type="dxa"/>
            <w:vMerge/>
            <w:noWrap/>
          </w:tcPr>
          <w:p w14:paraId="357B6970" w14:textId="77777777" w:rsidR="00D7311D" w:rsidRPr="0085481C" w:rsidRDefault="00D7311D" w:rsidP="00D7311D">
            <w:pPr>
              <w:spacing w:after="0" w:line="240" w:lineRule="auto"/>
              <w:jc w:val="center"/>
              <w:rPr>
                <w:rFonts w:ascii="Aptos" w:eastAsia="Times New Roman" w:hAnsi="Aptos" w:cs="Calibri"/>
                <w:color w:val="000000"/>
                <w:lang w:eastAsia="en-GB"/>
              </w:rPr>
            </w:pPr>
          </w:p>
        </w:tc>
        <w:tc>
          <w:tcPr>
            <w:tcW w:w="644" w:type="dxa"/>
            <w:vAlign w:val="center"/>
          </w:tcPr>
          <w:p w14:paraId="5A88BD7C" w14:textId="77777777" w:rsidR="00D7311D" w:rsidRPr="0085481C" w:rsidRDefault="00D7311D" w:rsidP="00D7311D">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1c3</w:t>
            </w:r>
          </w:p>
        </w:tc>
        <w:tc>
          <w:tcPr>
            <w:tcW w:w="4513" w:type="dxa"/>
            <w:gridSpan w:val="2"/>
            <w:vAlign w:val="center"/>
          </w:tcPr>
          <w:p w14:paraId="4ADA290B" w14:textId="77777777" w:rsidR="00D7311D" w:rsidRPr="0085481C" w:rsidRDefault="00D7311D" w:rsidP="00D7311D">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 xml:space="preserve">Do you have an IT Security Policy in place and/or are you ISO 27001:2015 or 27701:2019 certified? </w:t>
            </w:r>
          </w:p>
          <w:p w14:paraId="2E657386" w14:textId="77777777" w:rsidR="00D7311D" w:rsidRPr="0085481C" w:rsidRDefault="00D7311D" w:rsidP="00D7311D">
            <w:pPr>
              <w:spacing w:after="0" w:line="240" w:lineRule="auto"/>
              <w:rPr>
                <w:rFonts w:ascii="Aptos" w:eastAsia="Times New Roman" w:hAnsi="Aptos" w:cs="Calibri"/>
                <w:color w:val="000000" w:themeColor="text1"/>
                <w:lang w:eastAsia="en-GB"/>
              </w:rPr>
            </w:pPr>
          </w:p>
          <w:p w14:paraId="050D9E12" w14:textId="77777777" w:rsidR="00D7311D" w:rsidRPr="0085481C" w:rsidRDefault="00D7311D" w:rsidP="00D7311D">
            <w:pPr>
              <w:spacing w:after="0" w:line="240" w:lineRule="auto"/>
              <w:rPr>
                <w:rFonts w:ascii="Aptos" w:eastAsia="Times New Roman" w:hAnsi="Aptos" w:cs="Calibri"/>
                <w:color w:val="000000"/>
                <w:lang w:eastAsia="en-GB"/>
              </w:rPr>
            </w:pPr>
            <w:r w:rsidRPr="0085481C">
              <w:rPr>
                <w:rFonts w:ascii="Aptos" w:eastAsia="Times New Roman" w:hAnsi="Aptos" w:cs="Calibri"/>
                <w:color w:val="000000" w:themeColor="text1"/>
                <w:lang w:eastAsia="en-GB"/>
              </w:rPr>
              <w:t>If yes, please provide details.</w:t>
            </w:r>
          </w:p>
        </w:tc>
        <w:tc>
          <w:tcPr>
            <w:tcW w:w="4678" w:type="dxa"/>
            <w:vAlign w:val="center"/>
          </w:tcPr>
          <w:p w14:paraId="7675C977" w14:textId="77777777" w:rsidR="00D7311D" w:rsidRPr="0085481C" w:rsidRDefault="00D7311D" w:rsidP="00D7311D">
            <w:pPr>
              <w:spacing w:after="0" w:line="240" w:lineRule="auto"/>
              <w:rPr>
                <w:rFonts w:ascii="Aptos" w:eastAsia="Times New Roman" w:hAnsi="Aptos" w:cs="Calibri"/>
                <w:color w:val="FF0000"/>
                <w:lang w:eastAsia="en-GB"/>
              </w:rPr>
            </w:pPr>
          </w:p>
        </w:tc>
        <w:tc>
          <w:tcPr>
            <w:tcW w:w="4678" w:type="dxa"/>
            <w:vAlign w:val="center"/>
          </w:tcPr>
          <w:p w14:paraId="1FBECB86" w14:textId="77777777" w:rsidR="00D81AA8" w:rsidRPr="0085481C" w:rsidRDefault="00D81AA8" w:rsidP="00D7311D">
            <w:pPr>
              <w:spacing w:after="0" w:line="240" w:lineRule="auto"/>
              <w:rPr>
                <w:rFonts w:ascii="Aptos" w:eastAsia="Times New Roman" w:hAnsi="Aptos" w:cs="Calibri"/>
                <w:color w:val="FF0000"/>
                <w:lang w:eastAsia="en-GB"/>
              </w:rPr>
            </w:pPr>
          </w:p>
        </w:tc>
      </w:tr>
      <w:tr w:rsidR="00D7311D" w:rsidRPr="0085481C" w14:paraId="0C929C8E" w14:textId="77777777" w:rsidTr="008E1BDA">
        <w:trPr>
          <w:trHeight w:val="915"/>
        </w:trPr>
        <w:tc>
          <w:tcPr>
            <w:tcW w:w="552" w:type="dxa"/>
            <w:noWrap/>
            <w:hideMark/>
          </w:tcPr>
          <w:p w14:paraId="1506B0CA" w14:textId="77777777" w:rsidR="00D7311D" w:rsidRPr="0085481C" w:rsidRDefault="00D7311D" w:rsidP="00D7311D">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1d</w:t>
            </w:r>
          </w:p>
        </w:tc>
        <w:tc>
          <w:tcPr>
            <w:tcW w:w="5157" w:type="dxa"/>
            <w:gridSpan w:val="3"/>
            <w:vAlign w:val="center"/>
            <w:hideMark/>
          </w:tcPr>
          <w:p w14:paraId="3CB8DF91" w14:textId="77777777" w:rsidR="00D7311D" w:rsidRPr="0085481C" w:rsidRDefault="00D7311D" w:rsidP="00D7311D">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Do you maintain a central record of processing activities in a format that can be used to demonstrate processing activities to the Information and Data Protection Commissioner</w:t>
            </w:r>
            <w:r w:rsidR="00D81AA8" w:rsidRPr="0085481C">
              <w:rPr>
                <w:rFonts w:ascii="Aptos" w:eastAsia="Times New Roman" w:hAnsi="Aptos" w:cs="Calibri"/>
                <w:color w:val="000000"/>
                <w:lang w:eastAsia="en-GB"/>
              </w:rPr>
              <w:t xml:space="preserve"> (IDPC)?</w:t>
            </w:r>
            <w:r w:rsidRPr="0085481C">
              <w:rPr>
                <w:rFonts w:ascii="Aptos" w:eastAsia="Times New Roman" w:hAnsi="Aptos" w:cs="Calibri"/>
                <w:color w:val="000000"/>
                <w:lang w:eastAsia="en-GB"/>
              </w:rPr>
              <w:t xml:space="preserve"> </w:t>
            </w:r>
          </w:p>
          <w:p w14:paraId="1B65A1A2" w14:textId="77777777" w:rsidR="00D7311D" w:rsidRPr="0085481C" w:rsidRDefault="00D7311D" w:rsidP="00D7311D">
            <w:pPr>
              <w:spacing w:after="0" w:line="240" w:lineRule="auto"/>
              <w:rPr>
                <w:rFonts w:ascii="Aptos" w:eastAsia="Times New Roman" w:hAnsi="Aptos" w:cs="Calibri"/>
                <w:color w:val="000000"/>
                <w:lang w:eastAsia="en-GB"/>
              </w:rPr>
            </w:pPr>
          </w:p>
        </w:tc>
        <w:tc>
          <w:tcPr>
            <w:tcW w:w="4678" w:type="dxa"/>
            <w:vAlign w:val="center"/>
          </w:tcPr>
          <w:p w14:paraId="24F6832B" w14:textId="77777777" w:rsidR="00D7311D" w:rsidRPr="0085481C" w:rsidRDefault="00D7311D" w:rsidP="00D7311D">
            <w:pPr>
              <w:spacing w:after="0" w:line="240" w:lineRule="auto"/>
              <w:rPr>
                <w:rFonts w:ascii="Aptos" w:eastAsia="Times New Roman" w:hAnsi="Aptos" w:cs="Calibri"/>
                <w:color w:val="FF0000"/>
                <w:lang w:eastAsia="en-GB"/>
              </w:rPr>
            </w:pPr>
          </w:p>
        </w:tc>
        <w:tc>
          <w:tcPr>
            <w:tcW w:w="4678" w:type="dxa"/>
            <w:vAlign w:val="center"/>
          </w:tcPr>
          <w:p w14:paraId="2012CEC2" w14:textId="77777777" w:rsidR="00735E09" w:rsidRPr="0085481C" w:rsidRDefault="00735E09" w:rsidP="00D7311D">
            <w:pPr>
              <w:spacing w:after="0" w:line="240" w:lineRule="auto"/>
              <w:rPr>
                <w:rFonts w:ascii="Aptos" w:eastAsia="Times New Roman" w:hAnsi="Aptos" w:cs="Calibri"/>
                <w:color w:val="FF0000"/>
                <w:lang w:eastAsia="en-GB"/>
              </w:rPr>
            </w:pPr>
          </w:p>
        </w:tc>
      </w:tr>
      <w:tr w:rsidR="00682E8D" w:rsidRPr="0085481C" w14:paraId="335F6910" w14:textId="77777777" w:rsidTr="00F957CF">
        <w:trPr>
          <w:trHeight w:val="510"/>
        </w:trPr>
        <w:tc>
          <w:tcPr>
            <w:tcW w:w="552" w:type="dxa"/>
            <w:shd w:val="clear" w:color="auto" w:fill="D8E4BC"/>
            <w:noWrap/>
            <w:vAlign w:val="center"/>
            <w:hideMark/>
          </w:tcPr>
          <w:p w14:paraId="6F8CB046"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2</w:t>
            </w:r>
          </w:p>
        </w:tc>
        <w:tc>
          <w:tcPr>
            <w:tcW w:w="14513" w:type="dxa"/>
            <w:gridSpan w:val="5"/>
            <w:shd w:val="clear" w:color="auto" w:fill="D8E4BC"/>
            <w:noWrap/>
            <w:vAlign w:val="center"/>
            <w:hideMark/>
          </w:tcPr>
          <w:p w14:paraId="03537295"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Processing activities and Facilities</w:t>
            </w:r>
          </w:p>
        </w:tc>
      </w:tr>
      <w:tr w:rsidR="00682E8D" w:rsidRPr="0085481C" w14:paraId="183C3DE8" w14:textId="77777777" w:rsidTr="00F957CF">
        <w:trPr>
          <w:trHeight w:val="1273"/>
        </w:trPr>
        <w:tc>
          <w:tcPr>
            <w:tcW w:w="552" w:type="dxa"/>
            <w:noWrap/>
          </w:tcPr>
          <w:p w14:paraId="6E4E67B9" w14:textId="77777777" w:rsidR="00682E8D" w:rsidRPr="0085481C" w:rsidDel="00790629"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2a</w:t>
            </w:r>
          </w:p>
        </w:tc>
        <w:tc>
          <w:tcPr>
            <w:tcW w:w="5157" w:type="dxa"/>
            <w:gridSpan w:val="3"/>
            <w:vAlign w:val="center"/>
          </w:tcPr>
          <w:p w14:paraId="50EE1E0A" w14:textId="77777777" w:rsidR="00AF6FD5"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Is the personal data</w:t>
            </w:r>
            <w:r w:rsidR="00AF6FD5" w:rsidRPr="0085481C">
              <w:rPr>
                <w:rFonts w:ascii="Aptos" w:eastAsia="Times New Roman" w:hAnsi="Aptos" w:cs="Calibri"/>
                <w:color w:val="000000"/>
                <w:lang w:eastAsia="en-GB"/>
              </w:rPr>
              <w:t xml:space="preserve"> (</w:t>
            </w:r>
            <w:r w:rsidRPr="0085481C">
              <w:rPr>
                <w:rFonts w:ascii="Aptos" w:eastAsia="Times New Roman" w:hAnsi="Aptos" w:cs="Calibri"/>
                <w:color w:val="000000"/>
                <w:lang w:eastAsia="en-GB"/>
              </w:rPr>
              <w:t>processed both manually and by electronic means</w:t>
            </w:r>
            <w:r w:rsidR="00AF6FD5" w:rsidRPr="0085481C">
              <w:rPr>
                <w:rFonts w:ascii="Aptos" w:eastAsia="Times New Roman" w:hAnsi="Aptos" w:cs="Calibri"/>
                <w:color w:val="000000"/>
                <w:lang w:eastAsia="en-GB"/>
              </w:rPr>
              <w:t>)</w:t>
            </w:r>
            <w:r w:rsidRPr="0085481C">
              <w:rPr>
                <w:rFonts w:ascii="Aptos" w:eastAsia="Times New Roman" w:hAnsi="Aptos" w:cs="Calibri"/>
                <w:color w:val="000000"/>
                <w:lang w:eastAsia="en-GB"/>
              </w:rPr>
              <w:t xml:space="preserve">, stored within the organisation? </w:t>
            </w:r>
          </w:p>
          <w:p w14:paraId="5A034CF5" w14:textId="77777777" w:rsidR="00AF6FD5" w:rsidRPr="0085481C" w:rsidRDefault="00AF6FD5" w:rsidP="001E771C">
            <w:pPr>
              <w:spacing w:after="0" w:line="240" w:lineRule="auto"/>
              <w:rPr>
                <w:rFonts w:ascii="Aptos" w:eastAsia="Times New Roman" w:hAnsi="Aptos" w:cs="Calibri"/>
                <w:color w:val="000000"/>
                <w:lang w:eastAsia="en-GB"/>
              </w:rPr>
            </w:pPr>
          </w:p>
          <w:p w14:paraId="4BAC3F5A" w14:textId="77777777" w:rsidR="00682E8D" w:rsidRPr="0085481C" w:rsidDel="00790629"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w:t>
            </w:r>
            <w:r w:rsidR="00546933" w:rsidRPr="0085481C">
              <w:rPr>
                <w:rFonts w:ascii="Aptos" w:eastAsia="Times New Roman" w:hAnsi="Aptos" w:cs="Calibri"/>
                <w:color w:val="000000" w:themeColor="text1"/>
                <w:lang w:eastAsia="en-GB"/>
              </w:rPr>
              <w:t xml:space="preserve">please </w:t>
            </w:r>
            <w:r w:rsidRPr="0085481C">
              <w:rPr>
                <w:rFonts w:ascii="Aptos" w:eastAsia="Times New Roman" w:hAnsi="Aptos" w:cs="Calibri"/>
                <w:color w:val="000000"/>
                <w:lang w:eastAsia="en-GB"/>
              </w:rPr>
              <w:t>specify where the storing facility/</w:t>
            </w:r>
            <w:proofErr w:type="spellStart"/>
            <w:r w:rsidRPr="0085481C">
              <w:rPr>
                <w:rFonts w:ascii="Aptos" w:eastAsia="Times New Roman" w:hAnsi="Aptos" w:cs="Calibri"/>
                <w:color w:val="000000"/>
                <w:lang w:eastAsia="en-GB"/>
              </w:rPr>
              <w:t>ies</w:t>
            </w:r>
            <w:proofErr w:type="spellEnd"/>
            <w:r w:rsidRPr="0085481C">
              <w:rPr>
                <w:rFonts w:ascii="Aptos" w:eastAsia="Times New Roman" w:hAnsi="Aptos" w:cs="Calibri"/>
                <w:color w:val="000000"/>
                <w:lang w:eastAsia="en-GB"/>
              </w:rPr>
              <w:t xml:space="preserve"> are located. Specify all the locations if more than one.</w:t>
            </w:r>
          </w:p>
        </w:tc>
        <w:tc>
          <w:tcPr>
            <w:tcW w:w="4678" w:type="dxa"/>
            <w:vAlign w:val="center"/>
          </w:tcPr>
          <w:p w14:paraId="2A072C33" w14:textId="77777777" w:rsidR="00AF6FD5" w:rsidRPr="0085481C" w:rsidRDefault="00AF6FD5" w:rsidP="001E771C">
            <w:pPr>
              <w:spacing w:after="0" w:line="240" w:lineRule="auto"/>
              <w:rPr>
                <w:rFonts w:ascii="Aptos" w:eastAsia="Times New Roman" w:hAnsi="Aptos" w:cs="Calibri"/>
                <w:color w:val="FF0000"/>
                <w:lang w:eastAsia="en-GB"/>
              </w:rPr>
            </w:pPr>
          </w:p>
        </w:tc>
        <w:tc>
          <w:tcPr>
            <w:tcW w:w="4678" w:type="dxa"/>
            <w:vAlign w:val="center"/>
          </w:tcPr>
          <w:p w14:paraId="70376575" w14:textId="77777777" w:rsidR="00682E8D" w:rsidRPr="0085481C" w:rsidDel="00790629" w:rsidRDefault="00682E8D" w:rsidP="001E771C">
            <w:pPr>
              <w:spacing w:after="0" w:line="240" w:lineRule="auto"/>
              <w:rPr>
                <w:rFonts w:ascii="Aptos" w:eastAsia="Times New Roman" w:hAnsi="Aptos" w:cs="Calibri"/>
                <w:color w:val="FF0000"/>
                <w:lang w:eastAsia="en-GB"/>
              </w:rPr>
            </w:pPr>
          </w:p>
        </w:tc>
      </w:tr>
      <w:tr w:rsidR="00682E8D" w:rsidRPr="0085481C" w14:paraId="1283C7B4" w14:textId="77777777" w:rsidTr="00F957CF">
        <w:trPr>
          <w:trHeight w:val="259"/>
        </w:trPr>
        <w:tc>
          <w:tcPr>
            <w:tcW w:w="552" w:type="dxa"/>
            <w:vMerge w:val="restart"/>
            <w:noWrap/>
          </w:tcPr>
          <w:p w14:paraId="5A1F9F42" w14:textId="77777777" w:rsidR="00682E8D" w:rsidRPr="0085481C" w:rsidDel="00790629"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lastRenderedPageBreak/>
              <w:t>2b</w:t>
            </w:r>
          </w:p>
        </w:tc>
        <w:tc>
          <w:tcPr>
            <w:tcW w:w="5157" w:type="dxa"/>
            <w:gridSpan w:val="3"/>
          </w:tcPr>
          <w:p w14:paraId="0A2D86BD" w14:textId="77777777" w:rsidR="00682E8D" w:rsidRPr="0085481C" w:rsidDel="00790629"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b/>
                <w:bCs/>
                <w:color w:val="000000"/>
                <w:lang w:eastAsia="en-GB"/>
              </w:rPr>
              <w:t>Physical access to storage facilities</w:t>
            </w:r>
          </w:p>
        </w:tc>
        <w:tc>
          <w:tcPr>
            <w:tcW w:w="4678" w:type="dxa"/>
            <w:vMerge w:val="restart"/>
            <w:vAlign w:val="center"/>
          </w:tcPr>
          <w:p w14:paraId="0F96B962" w14:textId="77777777" w:rsidR="00682E8D" w:rsidRPr="0085481C" w:rsidRDefault="00682E8D" w:rsidP="001E771C">
            <w:pPr>
              <w:spacing w:after="0" w:line="240" w:lineRule="auto"/>
              <w:rPr>
                <w:rFonts w:ascii="Aptos" w:eastAsia="Times New Roman" w:hAnsi="Aptos" w:cs="Calibri"/>
                <w:i/>
                <w:iCs/>
                <w:color w:val="FF0000"/>
                <w:sz w:val="20"/>
                <w:szCs w:val="20"/>
                <w:lang w:val="mt-MT" w:eastAsia="en-GB"/>
              </w:rPr>
            </w:pPr>
          </w:p>
        </w:tc>
        <w:tc>
          <w:tcPr>
            <w:tcW w:w="4678" w:type="dxa"/>
            <w:vMerge w:val="restart"/>
            <w:vAlign w:val="center"/>
          </w:tcPr>
          <w:p w14:paraId="2452AB56" w14:textId="77777777" w:rsidR="00682E8D" w:rsidRPr="0085481C" w:rsidDel="00790629" w:rsidRDefault="00682E8D" w:rsidP="001E771C">
            <w:pPr>
              <w:spacing w:after="0" w:line="240" w:lineRule="auto"/>
              <w:rPr>
                <w:rFonts w:ascii="Aptos" w:eastAsia="Times New Roman" w:hAnsi="Aptos" w:cs="Calibri"/>
                <w:color w:val="FF0000"/>
                <w:lang w:eastAsia="en-GB"/>
              </w:rPr>
            </w:pPr>
          </w:p>
        </w:tc>
      </w:tr>
      <w:tr w:rsidR="00682E8D" w:rsidRPr="0085481C" w14:paraId="1B4B019F" w14:textId="77777777" w:rsidTr="00403D85">
        <w:trPr>
          <w:trHeight w:val="117"/>
        </w:trPr>
        <w:tc>
          <w:tcPr>
            <w:tcW w:w="552" w:type="dxa"/>
            <w:vMerge/>
            <w:noWrap/>
          </w:tcPr>
          <w:p w14:paraId="6491067A" w14:textId="77777777" w:rsidR="00682E8D" w:rsidRPr="0085481C" w:rsidDel="00790629"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2AB2581A" w14:textId="77777777" w:rsidR="00D83FA1" w:rsidRPr="0085481C" w:rsidRDefault="00D83FA1" w:rsidP="001E771C">
            <w:pPr>
              <w:spacing w:after="0" w:line="240" w:lineRule="auto"/>
              <w:rPr>
                <w:rFonts w:ascii="Aptos" w:eastAsia="Times New Roman" w:hAnsi="Aptos" w:cs="Calibri"/>
                <w:color w:val="000000"/>
                <w:lang w:eastAsia="en-GB"/>
              </w:rPr>
            </w:pPr>
          </w:p>
          <w:p w14:paraId="16EAB8DC" w14:textId="77777777" w:rsidR="00867002"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Are the storage facilities and the areas where processing activities are carried out protected from unauthorised access (e.g. card-controlled entry, CCTV system, alarm)? </w:t>
            </w:r>
          </w:p>
          <w:p w14:paraId="45C29A7A" w14:textId="77777777" w:rsidR="00867002" w:rsidRPr="0085481C" w:rsidRDefault="00867002" w:rsidP="001E771C">
            <w:pPr>
              <w:spacing w:after="0" w:line="240" w:lineRule="auto"/>
              <w:rPr>
                <w:rFonts w:ascii="Aptos" w:eastAsia="Times New Roman" w:hAnsi="Aptos" w:cs="Calibri"/>
                <w:color w:val="000000"/>
                <w:lang w:eastAsia="en-GB"/>
              </w:rPr>
            </w:pPr>
          </w:p>
          <w:p w14:paraId="55AD09E5" w14:textId="77777777" w:rsidR="00D37C76"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w:t>
            </w:r>
            <w:r w:rsidR="00546933" w:rsidRPr="0085481C">
              <w:rPr>
                <w:rFonts w:ascii="Aptos" w:eastAsia="Times New Roman" w:hAnsi="Aptos" w:cs="Calibri"/>
                <w:color w:val="000000" w:themeColor="text1"/>
                <w:lang w:eastAsia="en-GB"/>
              </w:rPr>
              <w:t xml:space="preserve">please </w:t>
            </w:r>
            <w:r w:rsidR="009340FE" w:rsidRPr="0085481C">
              <w:rPr>
                <w:rFonts w:ascii="Aptos" w:eastAsia="Times New Roman" w:hAnsi="Aptos" w:cs="Calibri"/>
                <w:color w:val="000000" w:themeColor="text1"/>
                <w:lang w:eastAsia="en-GB"/>
              </w:rPr>
              <w:t>p</w:t>
            </w:r>
            <w:r w:rsidR="0027537D" w:rsidRPr="0085481C">
              <w:rPr>
                <w:rFonts w:ascii="Aptos" w:eastAsia="Times New Roman" w:hAnsi="Aptos" w:cs="Calibri"/>
                <w:color w:val="000000" w:themeColor="text1"/>
                <w:lang w:eastAsia="en-GB"/>
              </w:rPr>
              <w:t xml:space="preserve">rovide details and </w:t>
            </w:r>
            <w:r w:rsidRPr="0085481C">
              <w:rPr>
                <w:rFonts w:ascii="Aptos" w:eastAsia="Times New Roman" w:hAnsi="Aptos" w:cs="Calibri"/>
                <w:color w:val="000000"/>
                <w:lang w:eastAsia="en-GB"/>
              </w:rPr>
              <w:t>explain how</w:t>
            </w:r>
            <w:r w:rsidR="0027537D" w:rsidRPr="0085481C">
              <w:rPr>
                <w:rFonts w:ascii="Aptos" w:eastAsia="Times New Roman" w:hAnsi="Aptos" w:cs="Calibri"/>
                <w:color w:val="000000"/>
                <w:lang w:eastAsia="en-GB"/>
              </w:rPr>
              <w:t xml:space="preserve"> </w:t>
            </w:r>
            <w:r w:rsidR="00D37C76" w:rsidRPr="0085481C">
              <w:rPr>
                <w:rFonts w:ascii="Aptos" w:eastAsia="Times New Roman" w:hAnsi="Aptos" w:cs="Calibri"/>
                <w:color w:val="000000"/>
                <w:lang w:eastAsia="en-GB"/>
              </w:rPr>
              <w:t>protection from unauthorised access takes place.</w:t>
            </w:r>
          </w:p>
          <w:p w14:paraId="6A616C48" w14:textId="77777777" w:rsidR="00682E8D" w:rsidRPr="0085481C" w:rsidRDefault="00682E8D" w:rsidP="001E771C">
            <w:pPr>
              <w:spacing w:after="0" w:line="240" w:lineRule="auto"/>
              <w:rPr>
                <w:rFonts w:ascii="Aptos" w:eastAsia="Times New Roman" w:hAnsi="Aptos" w:cs="Calibri"/>
                <w:color w:val="000000"/>
                <w:lang w:eastAsia="en-GB"/>
              </w:rPr>
            </w:pPr>
          </w:p>
        </w:tc>
        <w:tc>
          <w:tcPr>
            <w:tcW w:w="4678" w:type="dxa"/>
            <w:vMerge/>
            <w:vAlign w:val="center"/>
          </w:tcPr>
          <w:p w14:paraId="3683FB0C" w14:textId="77777777" w:rsidR="00682E8D" w:rsidRPr="0085481C"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0042BCA0" w14:textId="77777777" w:rsidR="00682E8D" w:rsidRPr="0085481C" w:rsidDel="00790629" w:rsidRDefault="00682E8D" w:rsidP="001E771C">
            <w:pPr>
              <w:spacing w:after="0" w:line="240" w:lineRule="auto"/>
              <w:rPr>
                <w:rFonts w:ascii="Aptos" w:eastAsia="Times New Roman" w:hAnsi="Aptos" w:cs="Calibri"/>
                <w:color w:val="FF0000"/>
                <w:lang w:eastAsia="en-GB"/>
              </w:rPr>
            </w:pPr>
          </w:p>
        </w:tc>
      </w:tr>
      <w:tr w:rsidR="00682E8D" w:rsidRPr="0085481C" w14:paraId="2DBB1E5E" w14:textId="77777777" w:rsidTr="00F957CF">
        <w:trPr>
          <w:trHeight w:val="225"/>
        </w:trPr>
        <w:tc>
          <w:tcPr>
            <w:tcW w:w="552" w:type="dxa"/>
            <w:vMerge w:val="restart"/>
            <w:noWrap/>
          </w:tcPr>
          <w:p w14:paraId="2789ECC8" w14:textId="77777777" w:rsidR="00682E8D" w:rsidRPr="0085481C" w:rsidDel="00790629"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2c</w:t>
            </w:r>
          </w:p>
        </w:tc>
        <w:tc>
          <w:tcPr>
            <w:tcW w:w="5157" w:type="dxa"/>
            <w:gridSpan w:val="3"/>
            <w:vAlign w:val="center"/>
          </w:tcPr>
          <w:p w14:paraId="714D8979" w14:textId="77777777" w:rsidR="00682E8D" w:rsidRPr="0085481C" w:rsidDel="00790629"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b/>
                <w:bCs/>
                <w:color w:val="000000"/>
                <w:lang w:eastAsia="en-GB"/>
              </w:rPr>
              <w:t>Protection against external and environmental threats</w:t>
            </w:r>
          </w:p>
        </w:tc>
        <w:tc>
          <w:tcPr>
            <w:tcW w:w="4678" w:type="dxa"/>
            <w:vMerge w:val="restart"/>
            <w:vAlign w:val="center"/>
          </w:tcPr>
          <w:p w14:paraId="469FD879" w14:textId="77777777" w:rsidR="00682E8D" w:rsidRPr="0085481C" w:rsidRDefault="00682E8D" w:rsidP="00180540">
            <w:pPr>
              <w:spacing w:after="0" w:line="240" w:lineRule="auto"/>
              <w:rPr>
                <w:rFonts w:ascii="Aptos" w:eastAsia="Times New Roman" w:hAnsi="Aptos" w:cs="Calibri"/>
                <w:color w:val="FF0000"/>
                <w:lang w:eastAsia="en-GB"/>
              </w:rPr>
            </w:pPr>
          </w:p>
        </w:tc>
        <w:tc>
          <w:tcPr>
            <w:tcW w:w="4678" w:type="dxa"/>
            <w:vMerge w:val="restart"/>
            <w:vAlign w:val="center"/>
          </w:tcPr>
          <w:p w14:paraId="7D407AFC" w14:textId="77777777" w:rsidR="00682E8D" w:rsidRPr="0085481C" w:rsidDel="00790629" w:rsidRDefault="00682E8D" w:rsidP="001E771C">
            <w:pPr>
              <w:spacing w:after="0" w:line="240" w:lineRule="auto"/>
              <w:rPr>
                <w:rFonts w:ascii="Aptos" w:eastAsia="Times New Roman" w:hAnsi="Aptos" w:cs="Calibri"/>
                <w:color w:val="FF0000"/>
                <w:lang w:eastAsia="en-GB"/>
              </w:rPr>
            </w:pPr>
          </w:p>
        </w:tc>
      </w:tr>
      <w:tr w:rsidR="00682E8D" w:rsidRPr="0085481C" w14:paraId="59421A00" w14:textId="77777777" w:rsidTr="00F957CF">
        <w:trPr>
          <w:trHeight w:val="1506"/>
        </w:trPr>
        <w:tc>
          <w:tcPr>
            <w:tcW w:w="552" w:type="dxa"/>
            <w:vMerge/>
            <w:noWrap/>
          </w:tcPr>
          <w:p w14:paraId="7E88C9B2" w14:textId="77777777" w:rsidR="00682E8D" w:rsidRPr="0085481C" w:rsidDel="00790629"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60AEB1CA" w14:textId="77777777" w:rsidR="00D83FA1" w:rsidRPr="0085481C" w:rsidRDefault="00D83FA1" w:rsidP="001E771C">
            <w:pPr>
              <w:spacing w:after="0" w:line="240" w:lineRule="auto"/>
              <w:rPr>
                <w:rFonts w:ascii="Aptos" w:eastAsia="Times New Roman" w:hAnsi="Aptos" w:cs="Calibri"/>
                <w:color w:val="000000"/>
                <w:lang w:eastAsia="en-GB"/>
              </w:rPr>
            </w:pPr>
          </w:p>
          <w:p w14:paraId="28E7839A" w14:textId="77777777" w:rsidR="009652DE"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Are the areas containing information (both processed manually and by electronic means) and processing facilities protected against external and environmental threats (such as but not limited </w:t>
            </w:r>
            <w:proofErr w:type="gramStart"/>
            <w:r w:rsidRPr="0085481C">
              <w:rPr>
                <w:rFonts w:ascii="Aptos" w:eastAsia="Times New Roman" w:hAnsi="Aptos" w:cs="Calibri"/>
                <w:color w:val="000000"/>
                <w:lang w:eastAsia="en-GB"/>
              </w:rPr>
              <w:t>to:</w:t>
            </w:r>
            <w:proofErr w:type="gramEnd"/>
            <w:r w:rsidRPr="0085481C">
              <w:rPr>
                <w:rFonts w:ascii="Aptos" w:eastAsia="Times New Roman" w:hAnsi="Aptos" w:cs="Calibri"/>
                <w:color w:val="000000"/>
                <w:lang w:eastAsia="en-GB"/>
              </w:rPr>
              <w:t xml:space="preserve"> fire, flood, earthquake, and explosion). </w:t>
            </w:r>
          </w:p>
          <w:p w14:paraId="54B07007" w14:textId="77777777" w:rsidR="009652DE" w:rsidRPr="0085481C" w:rsidRDefault="009652DE" w:rsidP="001E771C">
            <w:pPr>
              <w:spacing w:after="0" w:line="240" w:lineRule="auto"/>
              <w:rPr>
                <w:rFonts w:ascii="Aptos" w:eastAsia="Times New Roman" w:hAnsi="Aptos" w:cs="Calibri"/>
                <w:color w:val="000000"/>
                <w:lang w:eastAsia="en-GB"/>
              </w:rPr>
            </w:pPr>
          </w:p>
          <w:p w14:paraId="0FC6A885" w14:textId="77777777" w:rsidR="00682E8D" w:rsidRPr="0085481C" w:rsidRDefault="009652DE"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w:t>
            </w:r>
            <w:r w:rsidRPr="0085481C">
              <w:rPr>
                <w:rFonts w:ascii="Aptos" w:eastAsia="Times New Roman" w:hAnsi="Aptos" w:cs="Calibri"/>
                <w:color w:val="000000" w:themeColor="text1"/>
                <w:lang w:eastAsia="en-GB"/>
              </w:rPr>
              <w:t>please p</w:t>
            </w:r>
            <w:r w:rsidR="00682E8D" w:rsidRPr="0085481C">
              <w:rPr>
                <w:rFonts w:ascii="Aptos" w:eastAsia="Times New Roman" w:hAnsi="Aptos" w:cs="Calibri"/>
                <w:color w:val="000000"/>
                <w:lang w:eastAsia="en-GB"/>
              </w:rPr>
              <w:t>rovide details</w:t>
            </w:r>
            <w:r w:rsidR="00522709" w:rsidRPr="0085481C">
              <w:rPr>
                <w:rFonts w:ascii="Aptos" w:eastAsia="Times New Roman" w:hAnsi="Aptos" w:cs="Calibri"/>
                <w:color w:val="000000"/>
                <w:lang w:eastAsia="en-GB"/>
              </w:rPr>
              <w:t xml:space="preserve"> (including </w:t>
            </w:r>
            <w:r w:rsidR="00771B55" w:rsidRPr="0085481C">
              <w:rPr>
                <w:rFonts w:ascii="Aptos" w:eastAsia="Times New Roman" w:hAnsi="Aptos" w:cs="Calibri"/>
                <w:color w:val="000000"/>
                <w:lang w:eastAsia="en-GB"/>
              </w:rPr>
              <w:t>details of the</w:t>
            </w:r>
            <w:r w:rsidR="00522709" w:rsidRPr="0085481C">
              <w:rPr>
                <w:rFonts w:ascii="Aptos" w:eastAsia="Times New Roman" w:hAnsi="Aptos" w:cs="Calibri"/>
                <w:color w:val="000000"/>
                <w:lang w:eastAsia="en-GB"/>
              </w:rPr>
              <w:t xml:space="preserve"> Contingency Plan)</w:t>
            </w:r>
            <w:r w:rsidR="00682E8D" w:rsidRPr="0085481C">
              <w:rPr>
                <w:rFonts w:ascii="Aptos" w:eastAsia="Times New Roman" w:hAnsi="Aptos" w:cs="Calibri"/>
                <w:color w:val="000000"/>
                <w:lang w:eastAsia="en-GB"/>
              </w:rPr>
              <w:t>.</w:t>
            </w:r>
          </w:p>
          <w:p w14:paraId="533B9FFA" w14:textId="77777777" w:rsidR="009340FE" w:rsidRPr="0085481C" w:rsidDel="00790629" w:rsidRDefault="009340FE" w:rsidP="001E771C">
            <w:pPr>
              <w:spacing w:after="0" w:line="240" w:lineRule="auto"/>
              <w:rPr>
                <w:rFonts w:ascii="Aptos" w:eastAsia="Times New Roman" w:hAnsi="Aptos" w:cs="Calibri"/>
                <w:color w:val="000000"/>
                <w:lang w:eastAsia="en-GB"/>
              </w:rPr>
            </w:pPr>
          </w:p>
        </w:tc>
        <w:tc>
          <w:tcPr>
            <w:tcW w:w="4678" w:type="dxa"/>
            <w:vMerge/>
          </w:tcPr>
          <w:p w14:paraId="3175135C" w14:textId="77777777" w:rsidR="00682E8D" w:rsidRPr="0085481C"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73748C95" w14:textId="77777777" w:rsidR="00682E8D" w:rsidRPr="0085481C" w:rsidDel="00790629" w:rsidRDefault="00682E8D" w:rsidP="001E771C">
            <w:pPr>
              <w:spacing w:after="0" w:line="240" w:lineRule="auto"/>
              <w:rPr>
                <w:rFonts w:ascii="Aptos" w:eastAsia="Times New Roman" w:hAnsi="Aptos" w:cs="Calibri"/>
                <w:color w:val="FF0000"/>
                <w:lang w:eastAsia="en-GB"/>
              </w:rPr>
            </w:pPr>
          </w:p>
        </w:tc>
      </w:tr>
      <w:tr w:rsidR="00682E8D" w:rsidRPr="0085481C" w14:paraId="33BAA2BA" w14:textId="77777777" w:rsidTr="00F957CF">
        <w:trPr>
          <w:trHeight w:val="540"/>
        </w:trPr>
        <w:tc>
          <w:tcPr>
            <w:tcW w:w="552" w:type="dxa"/>
            <w:shd w:val="clear" w:color="auto" w:fill="D8E4BC"/>
            <w:noWrap/>
            <w:vAlign w:val="center"/>
            <w:hideMark/>
          </w:tcPr>
          <w:p w14:paraId="57EC652A"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3</w:t>
            </w:r>
          </w:p>
        </w:tc>
        <w:tc>
          <w:tcPr>
            <w:tcW w:w="14513" w:type="dxa"/>
            <w:gridSpan w:val="5"/>
            <w:shd w:val="clear" w:color="auto" w:fill="D8E4BC"/>
            <w:noWrap/>
            <w:vAlign w:val="center"/>
            <w:hideMark/>
          </w:tcPr>
          <w:p w14:paraId="22F1DD11"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Technical and organisational security measures</w:t>
            </w:r>
          </w:p>
        </w:tc>
      </w:tr>
      <w:tr w:rsidR="00682E8D" w:rsidRPr="0085481C" w:rsidDel="002A2938" w14:paraId="70EC0F0D" w14:textId="77777777" w:rsidTr="00F957CF">
        <w:trPr>
          <w:trHeight w:val="374"/>
        </w:trPr>
        <w:tc>
          <w:tcPr>
            <w:tcW w:w="552" w:type="dxa"/>
            <w:vMerge w:val="restart"/>
            <w:noWrap/>
          </w:tcPr>
          <w:p w14:paraId="1A019356"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3a</w:t>
            </w:r>
          </w:p>
        </w:tc>
        <w:tc>
          <w:tcPr>
            <w:tcW w:w="5157" w:type="dxa"/>
            <w:gridSpan w:val="3"/>
            <w:vAlign w:val="center"/>
          </w:tcPr>
          <w:p w14:paraId="497E14F2"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b/>
                <w:bCs/>
                <w:color w:val="000000"/>
                <w:lang w:eastAsia="en-GB"/>
              </w:rPr>
              <w:t>Access to personal data</w:t>
            </w:r>
          </w:p>
        </w:tc>
        <w:tc>
          <w:tcPr>
            <w:tcW w:w="4678" w:type="dxa"/>
            <w:vMerge w:val="restart"/>
            <w:noWrap/>
            <w:vAlign w:val="center"/>
          </w:tcPr>
          <w:p w14:paraId="04F6656E"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restart"/>
            <w:vAlign w:val="center"/>
          </w:tcPr>
          <w:p w14:paraId="7B9DD472"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6B141A82" w14:textId="77777777" w:rsidTr="00F957CF">
        <w:trPr>
          <w:trHeight w:val="780"/>
        </w:trPr>
        <w:tc>
          <w:tcPr>
            <w:tcW w:w="552" w:type="dxa"/>
            <w:vMerge/>
            <w:noWrap/>
          </w:tcPr>
          <w:p w14:paraId="2B0A4675"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tcPr>
          <w:p w14:paraId="443DBD29" w14:textId="77777777" w:rsidR="009340FE" w:rsidRPr="0085481C" w:rsidRDefault="00682E8D"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 xml:space="preserve">Will users (within your organisation/outside your organisation) have access to the data controller’s personal data? </w:t>
            </w:r>
          </w:p>
          <w:p w14:paraId="0F8EB2C0" w14:textId="77777777" w:rsidR="009340FE" w:rsidRPr="0085481C" w:rsidRDefault="009340FE" w:rsidP="001E771C">
            <w:pPr>
              <w:spacing w:after="0" w:line="240" w:lineRule="auto"/>
              <w:jc w:val="both"/>
              <w:rPr>
                <w:rFonts w:ascii="Aptos" w:eastAsia="Times New Roman" w:hAnsi="Aptos" w:cs="Calibri"/>
                <w:color w:val="000000"/>
                <w:lang w:eastAsia="en-GB"/>
              </w:rPr>
            </w:pPr>
          </w:p>
          <w:p w14:paraId="706C35F5" w14:textId="77777777" w:rsidR="00682E8D" w:rsidRPr="0085481C" w:rsidRDefault="009340FE"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If yes, please s</w:t>
            </w:r>
            <w:r w:rsidR="00682E8D" w:rsidRPr="0085481C">
              <w:rPr>
                <w:rFonts w:ascii="Aptos" w:eastAsia="Times New Roman" w:hAnsi="Aptos" w:cs="Calibri"/>
                <w:color w:val="000000"/>
                <w:lang w:eastAsia="en-GB"/>
              </w:rPr>
              <w:t>pecify how the rights are allocated to the users</w:t>
            </w:r>
            <w:r w:rsidR="00EF2761" w:rsidRPr="0085481C">
              <w:rPr>
                <w:rFonts w:ascii="Aptos" w:eastAsia="Times New Roman" w:hAnsi="Aptos" w:cs="Calibri"/>
                <w:color w:val="000000"/>
                <w:lang w:eastAsia="en-GB"/>
              </w:rPr>
              <w:t xml:space="preserve">, </w:t>
            </w:r>
            <w:r w:rsidR="005D3D5C" w:rsidRPr="0085481C">
              <w:rPr>
                <w:rFonts w:ascii="Aptos" w:eastAsia="Times New Roman" w:hAnsi="Aptos" w:cs="Calibri"/>
                <w:color w:val="000000"/>
                <w:lang w:eastAsia="en-GB"/>
              </w:rPr>
              <w:t>in connection</w:t>
            </w:r>
            <w:r w:rsidR="00E14898" w:rsidRPr="0085481C">
              <w:rPr>
                <w:rFonts w:ascii="Aptos" w:eastAsia="Times New Roman" w:hAnsi="Aptos" w:cs="Calibri"/>
                <w:color w:val="000000"/>
                <w:lang w:eastAsia="en-GB"/>
              </w:rPr>
              <w:t xml:space="preserve"> with</w:t>
            </w:r>
            <w:r w:rsidR="00096DB2" w:rsidRPr="0085481C">
              <w:rPr>
                <w:rFonts w:ascii="Aptos" w:eastAsia="Times New Roman" w:hAnsi="Aptos" w:cs="Calibri"/>
                <w:color w:val="000000"/>
                <w:lang w:eastAsia="en-GB"/>
              </w:rPr>
              <w:t xml:space="preserve"> </w:t>
            </w:r>
            <w:r w:rsidR="00E14898" w:rsidRPr="0085481C">
              <w:rPr>
                <w:rFonts w:ascii="Aptos" w:eastAsia="Times New Roman" w:hAnsi="Aptos" w:cs="Calibri"/>
                <w:color w:val="000000"/>
                <w:lang w:eastAsia="en-GB"/>
              </w:rPr>
              <w:t>their</w:t>
            </w:r>
            <w:r w:rsidR="00096DB2" w:rsidRPr="0085481C">
              <w:rPr>
                <w:rFonts w:ascii="Aptos" w:eastAsia="Times New Roman" w:hAnsi="Aptos" w:cs="Calibri"/>
                <w:color w:val="000000"/>
                <w:lang w:eastAsia="en-GB"/>
              </w:rPr>
              <w:t xml:space="preserve"> relevant duties</w:t>
            </w:r>
            <w:r w:rsidR="00682E8D" w:rsidRPr="0085481C">
              <w:rPr>
                <w:rFonts w:ascii="Aptos" w:eastAsia="Times New Roman" w:hAnsi="Aptos" w:cs="Calibri"/>
                <w:color w:val="000000"/>
                <w:lang w:eastAsia="en-GB"/>
              </w:rPr>
              <w:t>.</w:t>
            </w:r>
          </w:p>
          <w:p w14:paraId="025ED96A" w14:textId="77777777" w:rsidR="00682E8D" w:rsidRPr="0085481C" w:rsidRDefault="00682E8D" w:rsidP="001E771C">
            <w:pPr>
              <w:spacing w:after="0" w:line="240" w:lineRule="auto"/>
              <w:jc w:val="both"/>
              <w:rPr>
                <w:rFonts w:ascii="Aptos" w:eastAsia="Times New Roman" w:hAnsi="Aptos" w:cs="Calibri"/>
                <w:color w:val="000000"/>
                <w:lang w:eastAsia="en-GB"/>
              </w:rPr>
            </w:pPr>
          </w:p>
          <w:p w14:paraId="0BC77015"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If yes, please</w:t>
            </w:r>
            <w:r w:rsidR="009340FE" w:rsidRPr="0085481C">
              <w:rPr>
                <w:rFonts w:ascii="Aptos" w:eastAsia="Times New Roman" w:hAnsi="Aptos" w:cs="Calibri"/>
                <w:color w:val="000000"/>
                <w:lang w:eastAsia="en-GB"/>
              </w:rPr>
              <w:t xml:space="preserve"> also</w:t>
            </w:r>
            <w:r w:rsidRPr="0085481C">
              <w:rPr>
                <w:rFonts w:ascii="Aptos" w:eastAsia="Times New Roman" w:hAnsi="Aptos" w:cs="Calibri"/>
                <w:color w:val="000000"/>
                <w:lang w:eastAsia="en-GB"/>
              </w:rPr>
              <w:t xml:space="preserve"> specify the following:</w:t>
            </w:r>
          </w:p>
          <w:p w14:paraId="7D238E6C" w14:textId="77777777" w:rsidR="00682E8D" w:rsidRPr="0085481C" w:rsidDel="002A2938" w:rsidRDefault="00682E8D" w:rsidP="001E771C">
            <w:pPr>
              <w:spacing w:after="0" w:line="240" w:lineRule="auto"/>
              <w:rPr>
                <w:rFonts w:ascii="Aptos" w:eastAsia="Times New Roman" w:hAnsi="Aptos" w:cs="Calibri"/>
                <w:color w:val="000000"/>
                <w:lang w:eastAsia="en-GB"/>
              </w:rPr>
            </w:pPr>
          </w:p>
        </w:tc>
        <w:tc>
          <w:tcPr>
            <w:tcW w:w="4678" w:type="dxa"/>
            <w:vMerge/>
            <w:noWrap/>
            <w:vAlign w:val="center"/>
          </w:tcPr>
          <w:p w14:paraId="581BD04A"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3E129CBF"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1A6A2718" w14:textId="77777777" w:rsidTr="00403D85">
        <w:trPr>
          <w:trHeight w:val="968"/>
        </w:trPr>
        <w:tc>
          <w:tcPr>
            <w:tcW w:w="552" w:type="dxa"/>
            <w:vMerge/>
            <w:noWrap/>
          </w:tcPr>
          <w:p w14:paraId="7D49E63B"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vAlign w:val="center"/>
          </w:tcPr>
          <w:p w14:paraId="17127320"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t>3a.1</w:t>
            </w:r>
          </w:p>
        </w:tc>
        <w:tc>
          <w:tcPr>
            <w:tcW w:w="4513" w:type="dxa"/>
            <w:gridSpan w:val="2"/>
            <w:vAlign w:val="center"/>
          </w:tcPr>
          <w:p w14:paraId="39D758AF" w14:textId="77777777" w:rsidR="00D83FA1" w:rsidRPr="0085481C" w:rsidRDefault="00D83FA1" w:rsidP="001E771C">
            <w:pPr>
              <w:spacing w:after="0" w:line="240" w:lineRule="auto"/>
              <w:rPr>
                <w:rFonts w:ascii="Aptos" w:eastAsia="Times New Roman" w:hAnsi="Aptos" w:cs="Calibri"/>
                <w:color w:val="000000"/>
                <w:lang w:eastAsia="en-GB"/>
              </w:rPr>
            </w:pPr>
          </w:p>
          <w:p w14:paraId="1572050C"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Will an updated record be kept of who has access (within your organisation/outside your organisation) to which personal data?</w:t>
            </w:r>
          </w:p>
          <w:p w14:paraId="52385E2C" w14:textId="77777777" w:rsidR="00567F0F" w:rsidRPr="0085481C" w:rsidRDefault="00567F0F" w:rsidP="001E771C">
            <w:pPr>
              <w:spacing w:after="0" w:line="240" w:lineRule="auto"/>
              <w:rPr>
                <w:rFonts w:ascii="Aptos" w:eastAsia="Times New Roman" w:hAnsi="Aptos" w:cs="Calibri"/>
                <w:lang w:eastAsia="en-GB"/>
              </w:rPr>
            </w:pPr>
          </w:p>
          <w:p w14:paraId="57819C65" w14:textId="77777777" w:rsidR="00567F0F" w:rsidRPr="0085481C" w:rsidRDefault="00567F0F"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If </w:t>
            </w:r>
            <w:r w:rsidR="00D74E29" w:rsidRPr="0085481C">
              <w:rPr>
                <w:rFonts w:ascii="Aptos" w:eastAsia="Times New Roman" w:hAnsi="Aptos" w:cs="Calibri"/>
                <w:lang w:eastAsia="en-GB"/>
              </w:rPr>
              <w:t>no, please specify</w:t>
            </w:r>
            <w:r w:rsidR="00746088" w:rsidRPr="0085481C">
              <w:rPr>
                <w:rFonts w:ascii="Aptos" w:eastAsia="Times New Roman" w:hAnsi="Aptos" w:cs="Calibri"/>
                <w:lang w:eastAsia="en-GB"/>
              </w:rPr>
              <w:t xml:space="preserve"> another procedure being adopted.</w:t>
            </w:r>
          </w:p>
          <w:p w14:paraId="2259A370" w14:textId="77777777" w:rsidR="00746088" w:rsidRPr="0085481C" w:rsidDel="002A2938" w:rsidRDefault="00746088" w:rsidP="001E771C">
            <w:pPr>
              <w:spacing w:after="0" w:line="240" w:lineRule="auto"/>
              <w:rPr>
                <w:rFonts w:ascii="Aptos" w:eastAsia="Times New Roman" w:hAnsi="Aptos" w:cs="Calibri"/>
                <w:lang w:eastAsia="en-GB"/>
              </w:rPr>
            </w:pPr>
          </w:p>
        </w:tc>
        <w:tc>
          <w:tcPr>
            <w:tcW w:w="9356" w:type="dxa"/>
            <w:gridSpan w:val="2"/>
            <w:noWrap/>
            <w:vAlign w:val="center"/>
          </w:tcPr>
          <w:p w14:paraId="63DFC3DF"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3233ED97" w14:textId="77777777" w:rsidTr="00F957CF">
        <w:trPr>
          <w:trHeight w:val="1653"/>
        </w:trPr>
        <w:tc>
          <w:tcPr>
            <w:tcW w:w="552" w:type="dxa"/>
            <w:vMerge/>
            <w:noWrap/>
          </w:tcPr>
          <w:p w14:paraId="756A7877"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vAlign w:val="center"/>
          </w:tcPr>
          <w:p w14:paraId="109C68A4"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t>3a.2</w:t>
            </w:r>
          </w:p>
        </w:tc>
        <w:tc>
          <w:tcPr>
            <w:tcW w:w="4513" w:type="dxa"/>
            <w:gridSpan w:val="2"/>
            <w:vAlign w:val="center"/>
          </w:tcPr>
          <w:p w14:paraId="5B671559" w14:textId="77777777" w:rsidR="00D83FA1" w:rsidRPr="0085481C" w:rsidRDefault="00D83FA1" w:rsidP="001E771C">
            <w:pPr>
              <w:spacing w:after="0" w:line="240" w:lineRule="auto"/>
              <w:rPr>
                <w:rFonts w:ascii="Aptos" w:eastAsia="Times New Roman" w:hAnsi="Aptos" w:cs="Calibri"/>
                <w:color w:val="000000"/>
                <w:lang w:eastAsia="en-GB"/>
              </w:rPr>
            </w:pPr>
          </w:p>
          <w:p w14:paraId="1CAAD2E6"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Within your organisation, which department/job roles/positions will have access to the </w:t>
            </w:r>
            <w:r w:rsidR="0083509F" w:rsidRPr="0085481C">
              <w:rPr>
                <w:rFonts w:ascii="Aptos" w:eastAsia="Times New Roman" w:hAnsi="Aptos" w:cs="Calibri"/>
                <w:color w:val="000000"/>
                <w:lang w:eastAsia="en-GB"/>
              </w:rPr>
              <w:t>Data C</w:t>
            </w:r>
            <w:r w:rsidRPr="0085481C">
              <w:rPr>
                <w:rFonts w:ascii="Aptos" w:eastAsia="Times New Roman" w:hAnsi="Aptos" w:cs="Calibri"/>
                <w:color w:val="000000"/>
                <w:lang w:eastAsia="en-GB"/>
              </w:rPr>
              <w:t>ontroller’s personal data?</w:t>
            </w:r>
          </w:p>
          <w:p w14:paraId="606973AE" w14:textId="77777777" w:rsidR="003A7369" w:rsidRPr="0085481C" w:rsidRDefault="003A7369" w:rsidP="001E771C">
            <w:pPr>
              <w:spacing w:after="0" w:line="240" w:lineRule="auto"/>
              <w:rPr>
                <w:rFonts w:ascii="Aptos" w:eastAsia="Times New Roman" w:hAnsi="Aptos" w:cs="Calibri"/>
                <w:color w:val="000000"/>
                <w:lang w:eastAsia="en-GB"/>
              </w:rPr>
            </w:pPr>
          </w:p>
          <w:p w14:paraId="4887C7E8" w14:textId="77777777" w:rsidR="003A7369" w:rsidRPr="0085481C" w:rsidRDefault="003A7369"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Please specify how</w:t>
            </w:r>
            <w:r w:rsidR="00294996" w:rsidRPr="0085481C">
              <w:rPr>
                <w:rFonts w:ascii="Aptos" w:eastAsia="Times New Roman" w:hAnsi="Aptos" w:cs="Calibri"/>
                <w:color w:val="000000"/>
                <w:lang w:eastAsia="en-GB"/>
              </w:rPr>
              <w:t xml:space="preserve"> access by the said department/job roles/positions relate to a need-to-know basis.</w:t>
            </w:r>
          </w:p>
          <w:p w14:paraId="1C0CE620" w14:textId="77777777" w:rsidR="00294996" w:rsidRPr="0085481C" w:rsidDel="002A2938" w:rsidRDefault="00294996" w:rsidP="001E771C">
            <w:pPr>
              <w:spacing w:after="0" w:line="240" w:lineRule="auto"/>
              <w:rPr>
                <w:rFonts w:ascii="Aptos" w:eastAsia="Times New Roman" w:hAnsi="Aptos" w:cs="Calibri"/>
                <w:lang w:eastAsia="en-GB"/>
              </w:rPr>
            </w:pPr>
          </w:p>
        </w:tc>
        <w:tc>
          <w:tcPr>
            <w:tcW w:w="9356" w:type="dxa"/>
            <w:gridSpan w:val="2"/>
            <w:noWrap/>
            <w:vAlign w:val="center"/>
          </w:tcPr>
          <w:p w14:paraId="35E5211C"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114C76E8" w14:textId="77777777" w:rsidTr="00403D85">
        <w:trPr>
          <w:trHeight w:val="3187"/>
        </w:trPr>
        <w:tc>
          <w:tcPr>
            <w:tcW w:w="552" w:type="dxa"/>
            <w:vMerge/>
            <w:noWrap/>
          </w:tcPr>
          <w:p w14:paraId="0D2E7919"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vAlign w:val="center"/>
          </w:tcPr>
          <w:p w14:paraId="4AE8733F"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t>3a.3</w:t>
            </w:r>
          </w:p>
        </w:tc>
        <w:tc>
          <w:tcPr>
            <w:tcW w:w="4513" w:type="dxa"/>
            <w:gridSpan w:val="2"/>
            <w:vAlign w:val="center"/>
          </w:tcPr>
          <w:p w14:paraId="529A1672" w14:textId="77777777" w:rsidR="00D83FA1" w:rsidRPr="0085481C" w:rsidRDefault="00D83FA1" w:rsidP="001E771C">
            <w:pPr>
              <w:spacing w:after="0" w:line="240" w:lineRule="auto"/>
              <w:rPr>
                <w:rFonts w:ascii="Aptos" w:eastAsia="Times New Roman" w:hAnsi="Aptos" w:cs="Calibri"/>
                <w:color w:val="000000"/>
                <w:lang w:eastAsia="en-GB"/>
              </w:rPr>
            </w:pPr>
          </w:p>
          <w:p w14:paraId="7C5BF617" w14:textId="77777777" w:rsidR="007241C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Which third parties will have access to the </w:t>
            </w:r>
            <w:r w:rsidR="0083509F" w:rsidRPr="0085481C">
              <w:rPr>
                <w:rFonts w:ascii="Aptos" w:eastAsia="Times New Roman" w:hAnsi="Aptos" w:cs="Calibri"/>
                <w:color w:val="000000"/>
                <w:lang w:eastAsia="en-GB"/>
              </w:rPr>
              <w:t>Data C</w:t>
            </w:r>
            <w:r w:rsidRPr="0085481C">
              <w:rPr>
                <w:rFonts w:ascii="Aptos" w:eastAsia="Times New Roman" w:hAnsi="Aptos" w:cs="Calibri"/>
                <w:color w:val="000000"/>
                <w:lang w:eastAsia="en-GB"/>
              </w:rPr>
              <w:t>ontroller’s personal data? Indicate the categories of recipients (e.g. suppliers, consultants, public authorities)</w:t>
            </w:r>
            <w:r w:rsidR="007241CD" w:rsidRPr="0085481C">
              <w:rPr>
                <w:rFonts w:ascii="Aptos" w:eastAsia="Times New Roman" w:hAnsi="Aptos" w:cs="Calibri"/>
                <w:color w:val="000000"/>
                <w:lang w:eastAsia="en-GB"/>
              </w:rPr>
              <w:t>.</w:t>
            </w:r>
            <w:r w:rsidRPr="0085481C">
              <w:rPr>
                <w:rFonts w:ascii="Aptos" w:eastAsia="Times New Roman" w:hAnsi="Aptos" w:cs="Calibri"/>
                <w:color w:val="000000"/>
                <w:lang w:eastAsia="en-GB"/>
              </w:rPr>
              <w:t xml:space="preserve"> </w:t>
            </w:r>
          </w:p>
          <w:p w14:paraId="6EFCD906" w14:textId="77777777" w:rsidR="007241CD" w:rsidRPr="0085481C" w:rsidRDefault="007241CD" w:rsidP="001E771C">
            <w:pPr>
              <w:spacing w:after="0" w:line="240" w:lineRule="auto"/>
              <w:rPr>
                <w:rFonts w:ascii="Aptos" w:eastAsia="Times New Roman" w:hAnsi="Aptos" w:cs="Calibri"/>
                <w:color w:val="000000"/>
                <w:lang w:eastAsia="en-GB"/>
              </w:rPr>
            </w:pPr>
          </w:p>
          <w:p w14:paraId="751EA101" w14:textId="77777777" w:rsidR="00682E8D" w:rsidRPr="0085481C" w:rsidRDefault="00B43185"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Please specify </w:t>
            </w:r>
            <w:r w:rsidR="00682E8D" w:rsidRPr="0085481C">
              <w:rPr>
                <w:rFonts w:ascii="Aptos" w:eastAsia="Times New Roman" w:hAnsi="Aptos" w:cs="Calibri"/>
                <w:color w:val="000000"/>
                <w:lang w:eastAsia="en-GB"/>
              </w:rPr>
              <w:t>the reason why such recipients need access to this data</w:t>
            </w:r>
            <w:r w:rsidRPr="0085481C">
              <w:rPr>
                <w:rFonts w:ascii="Aptos" w:eastAsia="Times New Roman" w:hAnsi="Aptos" w:cs="Calibri"/>
                <w:color w:val="000000"/>
                <w:lang w:eastAsia="en-GB"/>
              </w:rPr>
              <w:t>,</w:t>
            </w:r>
            <w:r w:rsidRPr="0085481C">
              <w:rPr>
                <w:rFonts w:ascii="Aptos" w:eastAsia="Times New Roman" w:hAnsi="Aptos" w:cs="Calibri"/>
                <w:lang w:eastAsia="en-GB"/>
              </w:rPr>
              <w:t xml:space="preserve"> making relevant reference to the GDPR articles/provisions</w:t>
            </w:r>
            <w:r w:rsidR="00AB4D9D" w:rsidRPr="0085481C">
              <w:rPr>
                <w:rFonts w:ascii="Aptos" w:eastAsia="Times New Roman" w:hAnsi="Aptos" w:cs="Calibri"/>
                <w:lang w:eastAsia="en-GB"/>
              </w:rPr>
              <w:t>.</w:t>
            </w:r>
          </w:p>
          <w:p w14:paraId="33139DDF" w14:textId="77777777" w:rsidR="008A271D" w:rsidRPr="0085481C" w:rsidDel="002A2938" w:rsidRDefault="008A271D" w:rsidP="001E771C">
            <w:pPr>
              <w:spacing w:after="0" w:line="240" w:lineRule="auto"/>
              <w:rPr>
                <w:rFonts w:ascii="Aptos" w:eastAsia="Times New Roman" w:hAnsi="Aptos" w:cs="Calibri"/>
                <w:lang w:eastAsia="en-GB"/>
              </w:rPr>
            </w:pPr>
          </w:p>
        </w:tc>
        <w:tc>
          <w:tcPr>
            <w:tcW w:w="9356" w:type="dxa"/>
            <w:gridSpan w:val="2"/>
            <w:noWrap/>
            <w:vAlign w:val="center"/>
          </w:tcPr>
          <w:p w14:paraId="129C4D41"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39A96452" w14:textId="77777777" w:rsidTr="00C86B20">
        <w:trPr>
          <w:trHeight w:val="2571"/>
        </w:trPr>
        <w:tc>
          <w:tcPr>
            <w:tcW w:w="552" w:type="dxa"/>
            <w:vMerge/>
            <w:noWrap/>
          </w:tcPr>
          <w:p w14:paraId="3D7A4FEA"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tcBorders>
              <w:top w:val="nil"/>
            </w:tcBorders>
            <w:vAlign w:val="center"/>
          </w:tcPr>
          <w:p w14:paraId="18588F3D" w14:textId="77777777" w:rsidR="00682E8D" w:rsidRPr="0085481C"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3a.4</w:t>
            </w:r>
          </w:p>
        </w:tc>
        <w:tc>
          <w:tcPr>
            <w:tcW w:w="4513" w:type="dxa"/>
            <w:gridSpan w:val="2"/>
            <w:vAlign w:val="center"/>
          </w:tcPr>
          <w:p w14:paraId="187BD8BA" w14:textId="77777777" w:rsidR="00996D92"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What is the procedure for the removal of access rights to your organisation’s/third party users? </w:t>
            </w:r>
          </w:p>
          <w:p w14:paraId="62360892" w14:textId="77777777" w:rsidR="00996D92" w:rsidRPr="0085481C" w:rsidRDefault="00996D92" w:rsidP="001E771C">
            <w:pPr>
              <w:spacing w:after="0" w:line="240" w:lineRule="auto"/>
              <w:rPr>
                <w:rFonts w:ascii="Aptos" w:eastAsia="Times New Roman" w:hAnsi="Aptos" w:cs="Calibri"/>
                <w:color w:val="000000"/>
                <w:lang w:eastAsia="en-GB"/>
              </w:rPr>
            </w:pPr>
          </w:p>
          <w:p w14:paraId="4DF3C14C" w14:textId="77777777" w:rsidR="00682E8D" w:rsidRPr="0085481C" w:rsidRDefault="000C0FCB"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Please d</w:t>
            </w:r>
            <w:r w:rsidR="00682E8D" w:rsidRPr="0085481C">
              <w:rPr>
                <w:rFonts w:ascii="Aptos" w:eastAsia="Times New Roman" w:hAnsi="Aptos" w:cs="Calibri"/>
                <w:color w:val="000000"/>
                <w:lang w:eastAsia="en-GB"/>
              </w:rPr>
              <w:t>escribe the conventional procedure in place</w:t>
            </w:r>
            <w:r w:rsidR="00996D92" w:rsidRPr="0085481C">
              <w:rPr>
                <w:rFonts w:ascii="Aptos" w:eastAsia="Times New Roman" w:hAnsi="Aptos" w:cs="Calibri"/>
                <w:color w:val="000000"/>
                <w:lang w:eastAsia="en-GB"/>
              </w:rPr>
              <w:t>, specifying any relevant timelines.</w:t>
            </w:r>
          </w:p>
          <w:p w14:paraId="1B4B6EE8" w14:textId="77777777" w:rsidR="00996D92" w:rsidRPr="0085481C" w:rsidRDefault="00996D92" w:rsidP="001E771C">
            <w:pPr>
              <w:spacing w:after="0" w:line="240" w:lineRule="auto"/>
              <w:rPr>
                <w:rFonts w:ascii="Aptos" w:eastAsia="Times New Roman" w:hAnsi="Aptos" w:cs="Calibri"/>
                <w:color w:val="000000"/>
                <w:lang w:eastAsia="en-GB"/>
              </w:rPr>
            </w:pPr>
          </w:p>
        </w:tc>
        <w:tc>
          <w:tcPr>
            <w:tcW w:w="9356" w:type="dxa"/>
            <w:gridSpan w:val="2"/>
            <w:noWrap/>
            <w:vAlign w:val="center"/>
          </w:tcPr>
          <w:p w14:paraId="37EA7C25"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rsidDel="002A2938" w14:paraId="083F7DDA" w14:textId="77777777" w:rsidTr="00F957CF">
        <w:trPr>
          <w:trHeight w:val="419"/>
        </w:trPr>
        <w:tc>
          <w:tcPr>
            <w:tcW w:w="552" w:type="dxa"/>
            <w:vMerge w:val="restart"/>
            <w:noWrap/>
          </w:tcPr>
          <w:p w14:paraId="327A5F34"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3b</w:t>
            </w:r>
          </w:p>
        </w:tc>
        <w:tc>
          <w:tcPr>
            <w:tcW w:w="5157" w:type="dxa"/>
            <w:gridSpan w:val="3"/>
            <w:vAlign w:val="center"/>
          </w:tcPr>
          <w:p w14:paraId="1BA31753"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b/>
                <w:bCs/>
                <w:color w:val="000000"/>
                <w:lang w:eastAsia="en-GB"/>
              </w:rPr>
              <w:t>Special categories of personal data</w:t>
            </w:r>
          </w:p>
        </w:tc>
        <w:tc>
          <w:tcPr>
            <w:tcW w:w="4678" w:type="dxa"/>
            <w:vMerge w:val="restart"/>
            <w:noWrap/>
            <w:vAlign w:val="center"/>
          </w:tcPr>
          <w:p w14:paraId="5AC27EED" w14:textId="77777777" w:rsidR="00AB2357" w:rsidRPr="0085481C" w:rsidDel="002A2938" w:rsidRDefault="00AB2357" w:rsidP="001E771C">
            <w:pPr>
              <w:spacing w:after="0" w:line="240" w:lineRule="auto"/>
              <w:rPr>
                <w:rFonts w:ascii="Aptos" w:eastAsia="Times New Roman" w:hAnsi="Aptos" w:cs="Calibri"/>
                <w:i/>
                <w:iCs/>
                <w:color w:val="FF0000"/>
                <w:sz w:val="20"/>
                <w:szCs w:val="20"/>
                <w:lang w:eastAsia="en-GB"/>
              </w:rPr>
            </w:pPr>
          </w:p>
        </w:tc>
        <w:tc>
          <w:tcPr>
            <w:tcW w:w="4678" w:type="dxa"/>
            <w:vMerge w:val="restart"/>
            <w:vAlign w:val="center"/>
          </w:tcPr>
          <w:p w14:paraId="728C37A4" w14:textId="77777777" w:rsidR="00682E8D" w:rsidRPr="0085481C" w:rsidDel="002A2938" w:rsidRDefault="00F15BB0" w:rsidP="001E771C">
            <w:pPr>
              <w:spacing w:after="0" w:line="240" w:lineRule="auto"/>
              <w:rPr>
                <w:rFonts w:ascii="Aptos" w:eastAsia="Times New Roman" w:hAnsi="Aptos" w:cs="Calibri"/>
                <w:i/>
                <w:iCs/>
                <w:color w:val="FF0000"/>
                <w:sz w:val="20"/>
                <w:szCs w:val="20"/>
                <w:lang w:eastAsia="en-GB"/>
              </w:rPr>
            </w:pPr>
            <w:r w:rsidRPr="0085481C">
              <w:rPr>
                <w:rFonts w:ascii="Aptos" w:eastAsia="Times New Roman" w:hAnsi="Aptos" w:cs="Calibri"/>
                <w:i/>
                <w:iCs/>
                <w:color w:val="FF0000"/>
                <w:sz w:val="20"/>
                <w:szCs w:val="20"/>
                <w:lang w:eastAsia="en-GB"/>
              </w:rPr>
              <w:t xml:space="preserve"> </w:t>
            </w:r>
          </w:p>
        </w:tc>
      </w:tr>
      <w:tr w:rsidR="00682E8D" w:rsidRPr="0085481C" w:rsidDel="002A2938" w14:paraId="22D82EB0" w14:textId="77777777" w:rsidTr="00C86B20">
        <w:trPr>
          <w:trHeight w:val="2798"/>
        </w:trPr>
        <w:tc>
          <w:tcPr>
            <w:tcW w:w="552" w:type="dxa"/>
            <w:vMerge/>
            <w:noWrap/>
          </w:tcPr>
          <w:p w14:paraId="06CBBDA2"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5136B47C" w14:textId="77777777" w:rsidR="00415C7C" w:rsidRPr="0085481C" w:rsidRDefault="00415C7C" w:rsidP="001E771C">
            <w:pPr>
              <w:spacing w:after="0" w:line="240" w:lineRule="auto"/>
              <w:rPr>
                <w:rFonts w:ascii="Aptos" w:eastAsia="Times New Roman" w:hAnsi="Aptos" w:cs="Calibri"/>
                <w:color w:val="000000"/>
                <w:lang w:eastAsia="en-GB"/>
              </w:rPr>
            </w:pPr>
          </w:p>
          <w:p w14:paraId="3AB6E193" w14:textId="77777777" w:rsidR="004E27E2"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Do you apply technical and organisational measures (e.g.  encryption</w:t>
            </w:r>
            <w:r w:rsidR="004D7396" w:rsidRPr="0085481C">
              <w:rPr>
                <w:rFonts w:ascii="Aptos" w:eastAsia="Times New Roman" w:hAnsi="Aptos" w:cs="Calibri"/>
                <w:color w:val="000000"/>
                <w:lang w:eastAsia="en-GB"/>
              </w:rPr>
              <w:t>, pseudonymisation</w:t>
            </w:r>
            <w:r w:rsidRPr="0085481C">
              <w:rPr>
                <w:rFonts w:ascii="Aptos" w:eastAsia="Times New Roman" w:hAnsi="Aptos" w:cs="Calibri"/>
                <w:color w:val="000000"/>
                <w:lang w:eastAsia="en-GB"/>
              </w:rPr>
              <w:t xml:space="preserve">) to ensure a level of security appropriate to the risk when processing special categories of personal data on behalf of the data controller? </w:t>
            </w:r>
          </w:p>
          <w:p w14:paraId="14F886CB" w14:textId="77777777" w:rsidR="004E27E2" w:rsidRPr="0085481C" w:rsidRDefault="004E27E2" w:rsidP="001E771C">
            <w:pPr>
              <w:spacing w:after="0" w:line="240" w:lineRule="auto"/>
              <w:rPr>
                <w:rFonts w:ascii="Aptos" w:eastAsia="Times New Roman" w:hAnsi="Aptos" w:cs="Calibri"/>
                <w:color w:val="000000"/>
                <w:lang w:eastAsia="en-GB"/>
              </w:rPr>
            </w:pPr>
          </w:p>
          <w:p w14:paraId="1D57CAAD"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w:t>
            </w:r>
            <w:r w:rsidR="000C0FCB" w:rsidRPr="0085481C">
              <w:rPr>
                <w:rFonts w:ascii="Aptos" w:eastAsia="Times New Roman" w:hAnsi="Aptos" w:cs="Calibri"/>
                <w:color w:val="000000"/>
                <w:lang w:eastAsia="en-GB"/>
              </w:rPr>
              <w:t xml:space="preserve">please </w:t>
            </w:r>
            <w:r w:rsidRPr="0085481C">
              <w:rPr>
                <w:rFonts w:ascii="Aptos" w:eastAsia="Times New Roman" w:hAnsi="Aptos" w:cs="Calibri"/>
                <w:color w:val="000000"/>
                <w:lang w:eastAsia="en-GB"/>
              </w:rPr>
              <w:t>specify which technical and organisational measures you implement.</w:t>
            </w:r>
          </w:p>
          <w:p w14:paraId="4C0719C7" w14:textId="77777777" w:rsidR="004E27E2" w:rsidRPr="0085481C" w:rsidDel="002A2938" w:rsidRDefault="004E27E2" w:rsidP="001E771C">
            <w:pPr>
              <w:spacing w:after="0" w:line="240" w:lineRule="auto"/>
              <w:rPr>
                <w:rFonts w:ascii="Aptos" w:eastAsia="Times New Roman" w:hAnsi="Aptos" w:cs="Calibri"/>
                <w:lang w:eastAsia="en-GB"/>
              </w:rPr>
            </w:pPr>
          </w:p>
        </w:tc>
        <w:tc>
          <w:tcPr>
            <w:tcW w:w="4678" w:type="dxa"/>
            <w:vMerge/>
            <w:noWrap/>
            <w:vAlign w:val="center"/>
          </w:tcPr>
          <w:p w14:paraId="4774B358"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63111ED1"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4DD93958" w14:textId="77777777" w:rsidTr="00F957CF">
        <w:trPr>
          <w:trHeight w:val="315"/>
        </w:trPr>
        <w:tc>
          <w:tcPr>
            <w:tcW w:w="552" w:type="dxa"/>
            <w:vMerge w:val="restart"/>
            <w:noWrap/>
          </w:tcPr>
          <w:p w14:paraId="5A83EBF4"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3c</w:t>
            </w:r>
          </w:p>
        </w:tc>
        <w:tc>
          <w:tcPr>
            <w:tcW w:w="5157" w:type="dxa"/>
            <w:gridSpan w:val="3"/>
            <w:vAlign w:val="center"/>
          </w:tcPr>
          <w:p w14:paraId="11FFDD90" w14:textId="77777777" w:rsidR="00682E8D" w:rsidRPr="0085481C" w:rsidDel="002A2938" w:rsidRDefault="00682E8D" w:rsidP="001E771C">
            <w:pPr>
              <w:spacing w:after="0" w:line="240" w:lineRule="auto"/>
              <w:rPr>
                <w:rFonts w:ascii="Aptos" w:eastAsia="Times New Roman" w:hAnsi="Aptos" w:cs="Calibri"/>
                <w:b/>
                <w:bCs/>
                <w:lang w:eastAsia="en-GB"/>
              </w:rPr>
            </w:pPr>
            <w:r w:rsidRPr="0085481C">
              <w:rPr>
                <w:rFonts w:ascii="Aptos" w:eastAsia="Times New Roman" w:hAnsi="Aptos" w:cs="Calibri"/>
                <w:b/>
                <w:bCs/>
                <w:lang w:eastAsia="en-GB"/>
              </w:rPr>
              <w:t>Business continuity</w:t>
            </w:r>
          </w:p>
        </w:tc>
        <w:tc>
          <w:tcPr>
            <w:tcW w:w="4678" w:type="dxa"/>
            <w:vMerge w:val="restart"/>
            <w:noWrap/>
            <w:vAlign w:val="center"/>
          </w:tcPr>
          <w:p w14:paraId="1FE3A2B3" w14:textId="77777777" w:rsidR="00393DAC" w:rsidRPr="0085481C" w:rsidDel="002A2938" w:rsidRDefault="00393DAC" w:rsidP="00393DAC">
            <w:pPr>
              <w:spacing w:after="0" w:line="240" w:lineRule="auto"/>
              <w:rPr>
                <w:rFonts w:ascii="Aptos" w:eastAsia="Times New Roman" w:hAnsi="Aptos" w:cs="Calibri"/>
                <w:color w:val="FF0000"/>
                <w:lang w:eastAsia="en-GB"/>
              </w:rPr>
            </w:pPr>
          </w:p>
        </w:tc>
        <w:tc>
          <w:tcPr>
            <w:tcW w:w="4678" w:type="dxa"/>
            <w:vMerge w:val="restart"/>
            <w:vAlign w:val="center"/>
          </w:tcPr>
          <w:p w14:paraId="7AE56824"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215FC960" w14:textId="77777777" w:rsidTr="00F957CF">
        <w:trPr>
          <w:trHeight w:val="1610"/>
        </w:trPr>
        <w:tc>
          <w:tcPr>
            <w:tcW w:w="552" w:type="dxa"/>
            <w:vMerge/>
            <w:noWrap/>
          </w:tcPr>
          <w:p w14:paraId="2179C002"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56C7DACD" w14:textId="77777777" w:rsidR="000C0FCB" w:rsidRPr="0085481C" w:rsidRDefault="000C0FCB" w:rsidP="001E771C">
            <w:pPr>
              <w:spacing w:after="0" w:line="240" w:lineRule="auto"/>
              <w:jc w:val="both"/>
              <w:rPr>
                <w:rFonts w:ascii="Aptos" w:eastAsia="Times New Roman" w:hAnsi="Aptos" w:cs="Calibri"/>
                <w:color w:val="000000"/>
                <w:lang w:eastAsia="en-GB"/>
              </w:rPr>
            </w:pPr>
          </w:p>
          <w:p w14:paraId="4C21CEA7" w14:textId="77777777" w:rsidR="00682E8D" w:rsidRPr="0085481C" w:rsidRDefault="00682E8D"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 xml:space="preserve">Is there in place a Business Continuity Plan/ Disaster Recovery Plan which allows all critical computer and communication systems to be available in the event of emergency or a disaster? </w:t>
            </w:r>
          </w:p>
          <w:p w14:paraId="4801B0E3" w14:textId="77777777" w:rsidR="000C0FCB" w:rsidRPr="0085481C" w:rsidRDefault="000C0FCB" w:rsidP="001E771C">
            <w:pPr>
              <w:spacing w:after="0" w:line="240" w:lineRule="auto"/>
              <w:rPr>
                <w:rFonts w:ascii="Aptos" w:eastAsia="Times New Roman" w:hAnsi="Aptos" w:cs="Calibri"/>
                <w:color w:val="000000"/>
                <w:lang w:eastAsia="en-GB"/>
              </w:rPr>
            </w:pPr>
          </w:p>
          <w:p w14:paraId="03EBD49A" w14:textId="77777777" w:rsidR="00682E8D" w:rsidRPr="0085481C" w:rsidRDefault="00D21DA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If yes, please d</w:t>
            </w:r>
            <w:r w:rsidR="00682E8D" w:rsidRPr="0085481C">
              <w:rPr>
                <w:rFonts w:ascii="Aptos" w:eastAsia="Times New Roman" w:hAnsi="Aptos" w:cs="Calibri"/>
                <w:color w:val="000000"/>
                <w:lang w:eastAsia="en-GB"/>
              </w:rPr>
              <w:t xml:space="preserve">escribe the </w:t>
            </w:r>
            <w:r w:rsidR="00FE1545" w:rsidRPr="0085481C">
              <w:rPr>
                <w:rFonts w:ascii="Aptos" w:eastAsia="Times New Roman" w:hAnsi="Aptos" w:cs="Calibri"/>
                <w:color w:val="000000"/>
                <w:lang w:eastAsia="en-GB"/>
              </w:rPr>
              <w:t>C</w:t>
            </w:r>
            <w:r w:rsidR="00393DAC" w:rsidRPr="0085481C">
              <w:rPr>
                <w:rFonts w:ascii="Aptos" w:eastAsia="Times New Roman" w:hAnsi="Aptos" w:cs="Calibri"/>
                <w:color w:val="000000"/>
                <w:lang w:eastAsia="en-GB"/>
              </w:rPr>
              <w:t xml:space="preserve">ontinuity </w:t>
            </w:r>
            <w:r w:rsidR="00FE1545" w:rsidRPr="0085481C">
              <w:rPr>
                <w:rFonts w:ascii="Aptos" w:eastAsia="Times New Roman" w:hAnsi="Aptos" w:cs="Calibri"/>
                <w:color w:val="000000"/>
                <w:lang w:eastAsia="en-GB"/>
              </w:rPr>
              <w:t>P</w:t>
            </w:r>
            <w:r w:rsidR="00682E8D" w:rsidRPr="0085481C">
              <w:rPr>
                <w:rFonts w:ascii="Aptos" w:eastAsia="Times New Roman" w:hAnsi="Aptos" w:cs="Calibri"/>
                <w:color w:val="000000"/>
                <w:lang w:eastAsia="en-GB"/>
              </w:rPr>
              <w:t>lan in place</w:t>
            </w:r>
            <w:r w:rsidRPr="0085481C">
              <w:rPr>
                <w:rFonts w:ascii="Aptos" w:eastAsia="Times New Roman" w:hAnsi="Aptos" w:cs="Calibri"/>
                <w:color w:val="000000"/>
                <w:lang w:eastAsia="en-GB"/>
              </w:rPr>
              <w:t>.</w:t>
            </w:r>
          </w:p>
          <w:p w14:paraId="0947CD26" w14:textId="77777777" w:rsidR="00D21DAD" w:rsidRPr="0085481C" w:rsidDel="002A2938" w:rsidRDefault="00D21DAD" w:rsidP="001E771C">
            <w:pPr>
              <w:spacing w:after="0" w:line="240" w:lineRule="auto"/>
              <w:rPr>
                <w:rFonts w:ascii="Aptos" w:eastAsia="Times New Roman" w:hAnsi="Aptos" w:cs="Calibri"/>
                <w:color w:val="000000"/>
                <w:lang w:eastAsia="en-GB"/>
              </w:rPr>
            </w:pPr>
          </w:p>
        </w:tc>
        <w:tc>
          <w:tcPr>
            <w:tcW w:w="4678" w:type="dxa"/>
            <w:vMerge/>
            <w:noWrap/>
            <w:vAlign w:val="center"/>
          </w:tcPr>
          <w:p w14:paraId="2295DCEF"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6A498427"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42FFE296" w14:textId="77777777" w:rsidTr="00F957CF">
        <w:trPr>
          <w:trHeight w:val="345"/>
        </w:trPr>
        <w:tc>
          <w:tcPr>
            <w:tcW w:w="552" w:type="dxa"/>
            <w:vMerge w:val="restart"/>
            <w:noWrap/>
          </w:tcPr>
          <w:p w14:paraId="72BD2F5B"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3d</w:t>
            </w:r>
          </w:p>
        </w:tc>
        <w:tc>
          <w:tcPr>
            <w:tcW w:w="5157" w:type="dxa"/>
            <w:gridSpan w:val="3"/>
            <w:vAlign w:val="center"/>
          </w:tcPr>
          <w:p w14:paraId="5ECE9AD6" w14:textId="77777777" w:rsidR="00682E8D" w:rsidRPr="0085481C" w:rsidDel="002A2938" w:rsidRDefault="00682E8D" w:rsidP="001E771C">
            <w:pPr>
              <w:spacing w:after="0" w:line="240" w:lineRule="auto"/>
              <w:rPr>
                <w:rFonts w:ascii="Aptos" w:eastAsia="Times New Roman" w:hAnsi="Aptos" w:cs="Calibri"/>
                <w:b/>
                <w:bCs/>
                <w:lang w:eastAsia="en-GB"/>
              </w:rPr>
            </w:pPr>
            <w:r w:rsidRPr="0085481C">
              <w:rPr>
                <w:rFonts w:ascii="Aptos" w:eastAsia="Times New Roman" w:hAnsi="Aptos" w:cs="Calibri"/>
                <w:b/>
                <w:bCs/>
                <w:lang w:eastAsia="en-GB"/>
              </w:rPr>
              <w:t>Information Back-up</w:t>
            </w:r>
          </w:p>
        </w:tc>
        <w:tc>
          <w:tcPr>
            <w:tcW w:w="4678" w:type="dxa"/>
            <w:vMerge w:val="restart"/>
            <w:noWrap/>
            <w:vAlign w:val="center"/>
          </w:tcPr>
          <w:p w14:paraId="3716E96C"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restart"/>
            <w:vAlign w:val="center"/>
          </w:tcPr>
          <w:p w14:paraId="05059A5F"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252E37DE" w14:textId="77777777" w:rsidTr="00F957CF">
        <w:trPr>
          <w:trHeight w:val="843"/>
        </w:trPr>
        <w:tc>
          <w:tcPr>
            <w:tcW w:w="552" w:type="dxa"/>
            <w:vMerge/>
            <w:noWrap/>
          </w:tcPr>
          <w:p w14:paraId="6DA4778C"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598B14A4" w14:textId="77777777" w:rsidR="00361402"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Is a back-up procedure in place? </w:t>
            </w:r>
          </w:p>
          <w:p w14:paraId="47A3CF3D" w14:textId="77777777" w:rsidR="00361402" w:rsidRPr="0085481C" w:rsidRDefault="00361402" w:rsidP="001E771C">
            <w:pPr>
              <w:spacing w:after="0" w:line="240" w:lineRule="auto"/>
              <w:rPr>
                <w:rFonts w:ascii="Aptos" w:eastAsia="Times New Roman" w:hAnsi="Aptos" w:cs="Calibri"/>
                <w:color w:val="000000"/>
                <w:lang w:eastAsia="en-GB"/>
              </w:rPr>
            </w:pPr>
          </w:p>
          <w:p w14:paraId="72523412" w14:textId="77777777" w:rsidR="00682E8D" w:rsidRPr="0085481C" w:rsidRDefault="00361402"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If yes, please d</w:t>
            </w:r>
            <w:r w:rsidR="00682E8D" w:rsidRPr="0085481C">
              <w:rPr>
                <w:rFonts w:ascii="Aptos" w:eastAsia="Times New Roman" w:hAnsi="Aptos" w:cs="Calibri"/>
                <w:color w:val="000000"/>
                <w:lang w:eastAsia="en-GB"/>
              </w:rPr>
              <w:t>escribe the conventional procedure in place.</w:t>
            </w:r>
          </w:p>
          <w:p w14:paraId="56A4795E" w14:textId="77777777" w:rsidR="00361402" w:rsidRPr="0085481C" w:rsidDel="002A2938" w:rsidRDefault="00361402" w:rsidP="001E771C">
            <w:pPr>
              <w:spacing w:after="0" w:line="240" w:lineRule="auto"/>
              <w:rPr>
                <w:rFonts w:ascii="Aptos" w:eastAsia="Times New Roman" w:hAnsi="Aptos" w:cs="Calibri"/>
                <w:lang w:eastAsia="en-GB"/>
              </w:rPr>
            </w:pPr>
          </w:p>
        </w:tc>
        <w:tc>
          <w:tcPr>
            <w:tcW w:w="4678" w:type="dxa"/>
            <w:vMerge/>
            <w:noWrap/>
            <w:vAlign w:val="center"/>
          </w:tcPr>
          <w:p w14:paraId="7ED0FB76"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324BE8C9"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30AE9DCC" w14:textId="77777777" w:rsidTr="00F957CF">
        <w:trPr>
          <w:trHeight w:val="315"/>
        </w:trPr>
        <w:tc>
          <w:tcPr>
            <w:tcW w:w="552" w:type="dxa"/>
            <w:vMerge w:val="restart"/>
            <w:noWrap/>
          </w:tcPr>
          <w:p w14:paraId="7922191C"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3e</w:t>
            </w:r>
          </w:p>
        </w:tc>
        <w:tc>
          <w:tcPr>
            <w:tcW w:w="5157" w:type="dxa"/>
            <w:gridSpan w:val="3"/>
            <w:vAlign w:val="center"/>
          </w:tcPr>
          <w:p w14:paraId="2C2A42BB" w14:textId="77777777" w:rsidR="00682E8D" w:rsidRPr="0085481C" w:rsidDel="002A2938" w:rsidRDefault="00682E8D" w:rsidP="001E771C">
            <w:pPr>
              <w:spacing w:after="0" w:line="240" w:lineRule="auto"/>
              <w:rPr>
                <w:rFonts w:ascii="Aptos" w:eastAsia="Times New Roman" w:hAnsi="Aptos" w:cs="Calibri"/>
                <w:b/>
                <w:bCs/>
                <w:lang w:eastAsia="en-GB"/>
              </w:rPr>
            </w:pPr>
            <w:r w:rsidRPr="0085481C">
              <w:rPr>
                <w:rFonts w:ascii="Aptos" w:eastAsia="Times New Roman" w:hAnsi="Aptos" w:cs="Calibri"/>
                <w:b/>
                <w:bCs/>
                <w:lang w:eastAsia="en-GB"/>
              </w:rPr>
              <w:t>Network Security</w:t>
            </w:r>
          </w:p>
        </w:tc>
        <w:tc>
          <w:tcPr>
            <w:tcW w:w="4678" w:type="dxa"/>
            <w:vMerge w:val="restart"/>
            <w:noWrap/>
            <w:vAlign w:val="center"/>
          </w:tcPr>
          <w:p w14:paraId="6C4EC7A3"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restart"/>
            <w:vAlign w:val="center"/>
          </w:tcPr>
          <w:p w14:paraId="254DB1E6"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19A64031" w14:textId="77777777" w:rsidTr="00403D85">
        <w:trPr>
          <w:trHeight w:val="684"/>
        </w:trPr>
        <w:tc>
          <w:tcPr>
            <w:tcW w:w="552" w:type="dxa"/>
            <w:vMerge/>
            <w:noWrap/>
          </w:tcPr>
          <w:p w14:paraId="35E85B66"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2E072C0D" w14:textId="77777777" w:rsidR="00F6529B" w:rsidRPr="0085481C" w:rsidRDefault="00F6529B" w:rsidP="001E771C">
            <w:pPr>
              <w:spacing w:after="0" w:line="240" w:lineRule="auto"/>
              <w:rPr>
                <w:rFonts w:ascii="Aptos" w:eastAsia="Times New Roman" w:hAnsi="Aptos" w:cs="Calibri"/>
                <w:color w:val="000000"/>
                <w:lang w:eastAsia="en-GB"/>
              </w:rPr>
            </w:pPr>
          </w:p>
          <w:p w14:paraId="6431B9F3" w14:textId="77777777" w:rsidR="00F6529B"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Is a firewall (or any other appropriate network security device/control) to maintain security of the systems and applications that use networks (including information in transit) in use? </w:t>
            </w:r>
          </w:p>
          <w:p w14:paraId="62B78733" w14:textId="77777777" w:rsidR="00F6529B" w:rsidRPr="0085481C" w:rsidRDefault="00F6529B" w:rsidP="001E771C">
            <w:pPr>
              <w:spacing w:after="0" w:line="240" w:lineRule="auto"/>
              <w:rPr>
                <w:rFonts w:ascii="Aptos" w:eastAsia="Times New Roman" w:hAnsi="Aptos" w:cs="Calibri"/>
                <w:color w:val="000000"/>
                <w:lang w:eastAsia="en-GB"/>
              </w:rPr>
            </w:pPr>
          </w:p>
          <w:p w14:paraId="35CAAD42" w14:textId="77777777" w:rsidR="00682E8D" w:rsidRPr="0085481C" w:rsidRDefault="00E94896"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If yes, please p</w:t>
            </w:r>
            <w:r w:rsidR="00682E8D" w:rsidRPr="0085481C">
              <w:rPr>
                <w:rFonts w:ascii="Aptos" w:eastAsia="Times New Roman" w:hAnsi="Aptos" w:cs="Calibri"/>
                <w:color w:val="000000"/>
                <w:lang w:eastAsia="en-GB"/>
              </w:rPr>
              <w:t>rovide details.</w:t>
            </w:r>
          </w:p>
          <w:p w14:paraId="3B658EE0" w14:textId="77777777" w:rsidR="00073387" w:rsidRPr="0085481C" w:rsidDel="002A2938" w:rsidRDefault="00073387" w:rsidP="001E771C">
            <w:pPr>
              <w:spacing w:after="0" w:line="240" w:lineRule="auto"/>
              <w:rPr>
                <w:rFonts w:ascii="Aptos" w:eastAsia="Times New Roman" w:hAnsi="Aptos" w:cs="Calibri"/>
                <w:lang w:eastAsia="en-GB"/>
              </w:rPr>
            </w:pPr>
          </w:p>
        </w:tc>
        <w:tc>
          <w:tcPr>
            <w:tcW w:w="4678" w:type="dxa"/>
            <w:vMerge/>
            <w:noWrap/>
            <w:vAlign w:val="center"/>
          </w:tcPr>
          <w:p w14:paraId="4226EF4E"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6AB76B8F"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2760CF73" w14:textId="77777777" w:rsidTr="00F957CF">
        <w:trPr>
          <w:trHeight w:val="285"/>
        </w:trPr>
        <w:tc>
          <w:tcPr>
            <w:tcW w:w="552" w:type="dxa"/>
            <w:vMerge w:val="restart"/>
            <w:noWrap/>
          </w:tcPr>
          <w:p w14:paraId="19F95937"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3f</w:t>
            </w:r>
          </w:p>
        </w:tc>
        <w:tc>
          <w:tcPr>
            <w:tcW w:w="5157" w:type="dxa"/>
            <w:gridSpan w:val="3"/>
            <w:vAlign w:val="center"/>
          </w:tcPr>
          <w:p w14:paraId="0DE05C6A" w14:textId="77777777" w:rsidR="00682E8D" w:rsidRPr="0085481C" w:rsidDel="002A2938" w:rsidRDefault="00682E8D" w:rsidP="001E771C">
            <w:pPr>
              <w:spacing w:after="0" w:line="240" w:lineRule="auto"/>
              <w:rPr>
                <w:rFonts w:ascii="Aptos" w:eastAsia="Times New Roman" w:hAnsi="Aptos" w:cs="Calibri"/>
                <w:b/>
                <w:bCs/>
                <w:lang w:eastAsia="en-GB"/>
              </w:rPr>
            </w:pPr>
            <w:r w:rsidRPr="0085481C">
              <w:rPr>
                <w:rFonts w:ascii="Aptos" w:eastAsia="Times New Roman" w:hAnsi="Aptos" w:cs="Calibri"/>
                <w:b/>
                <w:bCs/>
                <w:lang w:eastAsia="en-GB"/>
              </w:rPr>
              <w:t>Monitoring</w:t>
            </w:r>
          </w:p>
        </w:tc>
        <w:tc>
          <w:tcPr>
            <w:tcW w:w="4678" w:type="dxa"/>
            <w:vMerge w:val="restart"/>
            <w:noWrap/>
            <w:vAlign w:val="center"/>
          </w:tcPr>
          <w:p w14:paraId="73460248"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restart"/>
            <w:vAlign w:val="center"/>
          </w:tcPr>
          <w:p w14:paraId="5FD271B3"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3AAFDD65" w14:textId="77777777" w:rsidTr="00F957CF">
        <w:trPr>
          <w:trHeight w:val="1334"/>
        </w:trPr>
        <w:tc>
          <w:tcPr>
            <w:tcW w:w="552" w:type="dxa"/>
            <w:vMerge/>
            <w:noWrap/>
          </w:tcPr>
          <w:p w14:paraId="48032613"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3BD882B1" w14:textId="77777777" w:rsidR="00F72401" w:rsidRPr="0085481C" w:rsidRDefault="00F72401" w:rsidP="001E771C">
            <w:pPr>
              <w:spacing w:after="0" w:line="240" w:lineRule="auto"/>
              <w:jc w:val="both"/>
              <w:rPr>
                <w:rFonts w:ascii="Aptos" w:eastAsia="Times New Roman" w:hAnsi="Aptos" w:cs="Calibri"/>
                <w:color w:val="000000"/>
                <w:lang w:eastAsia="en-GB"/>
              </w:rPr>
            </w:pPr>
          </w:p>
          <w:p w14:paraId="7C1A8754" w14:textId="77777777" w:rsidR="00682E8D" w:rsidRPr="0085481C" w:rsidRDefault="00682E8D"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 xml:space="preserve">Do you keep logs recording users’ activities, exceptions, and information related to security events? </w:t>
            </w:r>
          </w:p>
          <w:p w14:paraId="20C6A937" w14:textId="77777777" w:rsidR="00682E8D" w:rsidRPr="0085481C" w:rsidRDefault="00682E8D" w:rsidP="001E771C">
            <w:pPr>
              <w:spacing w:after="0" w:line="240" w:lineRule="auto"/>
              <w:jc w:val="both"/>
              <w:rPr>
                <w:rFonts w:ascii="Aptos" w:eastAsia="Times New Roman" w:hAnsi="Aptos" w:cs="Calibri"/>
                <w:color w:val="000000"/>
                <w:lang w:eastAsia="en-GB"/>
              </w:rPr>
            </w:pPr>
          </w:p>
          <w:p w14:paraId="005654AA" w14:textId="77777777" w:rsidR="00682E8D" w:rsidRPr="0085481C" w:rsidDel="002A2938" w:rsidRDefault="00682E8D" w:rsidP="001E771C">
            <w:pPr>
              <w:spacing w:after="0" w:line="240" w:lineRule="auto"/>
              <w:rPr>
                <w:rFonts w:ascii="Aptos" w:eastAsia="Times New Roman" w:hAnsi="Aptos" w:cs="Calibri"/>
                <w:i/>
                <w:iCs/>
                <w:color w:val="000000"/>
                <w:lang w:eastAsia="en-GB"/>
              </w:rPr>
            </w:pPr>
            <w:r w:rsidRPr="0085481C">
              <w:rPr>
                <w:rFonts w:ascii="Aptos" w:eastAsia="Times New Roman" w:hAnsi="Aptos" w:cs="Calibri"/>
                <w:i/>
                <w:iCs/>
                <w:color w:val="000000"/>
                <w:lang w:eastAsia="en-GB"/>
              </w:rPr>
              <w:t>If yes, please</w:t>
            </w:r>
            <w:r w:rsidR="00F72401" w:rsidRPr="0085481C">
              <w:rPr>
                <w:rFonts w:ascii="Aptos" w:eastAsia="Times New Roman" w:hAnsi="Aptos" w:cs="Calibri"/>
                <w:i/>
                <w:iCs/>
                <w:color w:val="000000"/>
                <w:lang w:eastAsia="en-GB"/>
              </w:rPr>
              <w:t xml:space="preserve"> also</w:t>
            </w:r>
            <w:r w:rsidRPr="0085481C">
              <w:rPr>
                <w:rFonts w:ascii="Aptos" w:eastAsia="Times New Roman" w:hAnsi="Aptos" w:cs="Calibri"/>
                <w:i/>
                <w:iCs/>
                <w:color w:val="000000"/>
                <w:lang w:eastAsia="en-GB"/>
              </w:rPr>
              <w:t xml:space="preserve"> specify the following:</w:t>
            </w:r>
          </w:p>
        </w:tc>
        <w:tc>
          <w:tcPr>
            <w:tcW w:w="4678" w:type="dxa"/>
            <w:vMerge/>
            <w:noWrap/>
            <w:vAlign w:val="center"/>
          </w:tcPr>
          <w:p w14:paraId="0AFA9B48"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4B23E25D"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4C0DAD00" w14:textId="77777777" w:rsidTr="00F957CF">
        <w:trPr>
          <w:trHeight w:val="680"/>
        </w:trPr>
        <w:tc>
          <w:tcPr>
            <w:tcW w:w="552" w:type="dxa"/>
            <w:vMerge/>
            <w:noWrap/>
          </w:tcPr>
          <w:p w14:paraId="07CD5186"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vAlign w:val="center"/>
          </w:tcPr>
          <w:p w14:paraId="6ABD2F62"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3f.1</w:t>
            </w:r>
          </w:p>
        </w:tc>
        <w:tc>
          <w:tcPr>
            <w:tcW w:w="4513" w:type="dxa"/>
            <w:gridSpan w:val="2"/>
            <w:vAlign w:val="center"/>
          </w:tcPr>
          <w:p w14:paraId="76CFBB28" w14:textId="77777777" w:rsidR="00682E8D" w:rsidRPr="0085481C"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For how long </w:t>
            </w:r>
            <w:r w:rsidR="00D25B6C" w:rsidRPr="0085481C">
              <w:rPr>
                <w:rFonts w:ascii="Aptos" w:eastAsia="Times New Roman" w:hAnsi="Aptos" w:cs="Calibri"/>
                <w:lang w:eastAsia="en-GB"/>
              </w:rPr>
              <w:t xml:space="preserve">will </w:t>
            </w:r>
            <w:r w:rsidRPr="0085481C">
              <w:rPr>
                <w:rFonts w:ascii="Aptos" w:eastAsia="Times New Roman" w:hAnsi="Aptos" w:cs="Calibri"/>
                <w:lang w:eastAsia="en-GB"/>
              </w:rPr>
              <w:t>you keep these logs?</w:t>
            </w:r>
          </w:p>
          <w:p w14:paraId="1A4BF7B4" w14:textId="77777777" w:rsidR="00D25B6C" w:rsidRPr="0085481C" w:rsidRDefault="00D25B6C" w:rsidP="001E771C">
            <w:pPr>
              <w:spacing w:after="0" w:line="240" w:lineRule="auto"/>
              <w:rPr>
                <w:rFonts w:ascii="Aptos" w:eastAsia="Times New Roman" w:hAnsi="Aptos" w:cs="Calibri"/>
                <w:lang w:eastAsia="en-GB"/>
              </w:rPr>
            </w:pPr>
          </w:p>
          <w:p w14:paraId="6F6A65C4" w14:textId="77777777" w:rsidR="00D25B6C" w:rsidRPr="0085481C" w:rsidRDefault="00D25B6C"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Please specify the rationale behind the </w:t>
            </w:r>
            <w:r w:rsidR="00C66113" w:rsidRPr="0085481C">
              <w:rPr>
                <w:rFonts w:ascii="Aptos" w:eastAsia="Times New Roman" w:hAnsi="Aptos" w:cs="Calibri"/>
                <w:lang w:eastAsia="en-GB"/>
              </w:rPr>
              <w:t>duration quoted.</w:t>
            </w:r>
          </w:p>
          <w:p w14:paraId="5FCF04F1" w14:textId="77777777" w:rsidR="00C66113" w:rsidRPr="0085481C" w:rsidDel="002A2938" w:rsidRDefault="00C66113" w:rsidP="001E771C">
            <w:pPr>
              <w:spacing w:after="0" w:line="240" w:lineRule="auto"/>
              <w:rPr>
                <w:rFonts w:ascii="Aptos" w:eastAsia="Times New Roman" w:hAnsi="Aptos" w:cs="Calibri"/>
                <w:lang w:eastAsia="en-GB"/>
              </w:rPr>
            </w:pPr>
          </w:p>
        </w:tc>
        <w:tc>
          <w:tcPr>
            <w:tcW w:w="9356" w:type="dxa"/>
            <w:gridSpan w:val="2"/>
            <w:noWrap/>
            <w:vAlign w:val="center"/>
          </w:tcPr>
          <w:p w14:paraId="23FD6B64"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2B83C4E9" w14:textId="77777777" w:rsidTr="00F957CF">
        <w:trPr>
          <w:trHeight w:val="943"/>
        </w:trPr>
        <w:tc>
          <w:tcPr>
            <w:tcW w:w="552" w:type="dxa"/>
            <w:vMerge/>
            <w:noWrap/>
          </w:tcPr>
          <w:p w14:paraId="43B2B264"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vAlign w:val="center"/>
          </w:tcPr>
          <w:p w14:paraId="3972748E"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3f.2</w:t>
            </w:r>
          </w:p>
        </w:tc>
        <w:tc>
          <w:tcPr>
            <w:tcW w:w="4513" w:type="dxa"/>
            <w:gridSpan w:val="2"/>
            <w:vAlign w:val="center"/>
          </w:tcPr>
          <w:p w14:paraId="76EE3756"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How are these logs protected against tampering and unauthorised access?</w:t>
            </w:r>
          </w:p>
          <w:p w14:paraId="2BCDD096" w14:textId="77777777" w:rsidR="00C66113" w:rsidRPr="0085481C" w:rsidRDefault="00C66113" w:rsidP="001E771C">
            <w:pPr>
              <w:spacing w:after="0" w:line="240" w:lineRule="auto"/>
              <w:rPr>
                <w:rFonts w:ascii="Aptos" w:eastAsia="Times New Roman" w:hAnsi="Aptos" w:cs="Calibri"/>
                <w:color w:val="000000"/>
                <w:lang w:eastAsia="en-GB"/>
              </w:rPr>
            </w:pPr>
          </w:p>
          <w:p w14:paraId="11C7C52A" w14:textId="77777777" w:rsidR="00C66113" w:rsidRPr="0085481C" w:rsidRDefault="00C66113" w:rsidP="00C66113">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Please </w:t>
            </w:r>
            <w:r w:rsidR="00AF0900" w:rsidRPr="0085481C">
              <w:rPr>
                <w:rFonts w:ascii="Aptos" w:eastAsia="Times New Roman" w:hAnsi="Aptos" w:cs="Calibri"/>
                <w:lang w:eastAsia="en-GB"/>
              </w:rPr>
              <w:t>explain the procedure adopted.</w:t>
            </w:r>
          </w:p>
          <w:p w14:paraId="37E3985A" w14:textId="77777777" w:rsidR="00C66113" w:rsidRPr="0085481C" w:rsidRDefault="00C66113" w:rsidP="001E771C">
            <w:pPr>
              <w:spacing w:after="0" w:line="240" w:lineRule="auto"/>
              <w:rPr>
                <w:rFonts w:ascii="Aptos" w:eastAsia="Times New Roman" w:hAnsi="Aptos" w:cs="Calibri"/>
                <w:color w:val="000000"/>
                <w:lang w:eastAsia="en-GB"/>
              </w:rPr>
            </w:pPr>
          </w:p>
        </w:tc>
        <w:tc>
          <w:tcPr>
            <w:tcW w:w="9356" w:type="dxa"/>
            <w:gridSpan w:val="2"/>
            <w:noWrap/>
            <w:vAlign w:val="center"/>
          </w:tcPr>
          <w:p w14:paraId="31588219"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32E63477" w14:textId="77777777" w:rsidTr="00F957CF">
        <w:trPr>
          <w:trHeight w:val="826"/>
        </w:trPr>
        <w:tc>
          <w:tcPr>
            <w:tcW w:w="552" w:type="dxa"/>
            <w:vMerge/>
            <w:noWrap/>
          </w:tcPr>
          <w:p w14:paraId="7925F196"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644" w:type="dxa"/>
            <w:vAlign w:val="center"/>
          </w:tcPr>
          <w:p w14:paraId="3FB20A9E" w14:textId="77777777" w:rsidR="00682E8D" w:rsidRPr="0085481C" w:rsidDel="002A2938"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t>3f.3</w:t>
            </w:r>
          </w:p>
        </w:tc>
        <w:tc>
          <w:tcPr>
            <w:tcW w:w="4513" w:type="dxa"/>
            <w:gridSpan w:val="2"/>
            <w:vAlign w:val="center"/>
          </w:tcPr>
          <w:p w14:paraId="2C4E2472"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Who within your organi</w:t>
            </w:r>
            <w:r w:rsidR="00ED15D5" w:rsidRPr="0085481C">
              <w:rPr>
                <w:rFonts w:ascii="Aptos" w:eastAsia="Times New Roman" w:hAnsi="Aptos" w:cs="Calibri"/>
                <w:color w:val="000000"/>
                <w:lang w:eastAsia="en-GB"/>
              </w:rPr>
              <w:t>s</w:t>
            </w:r>
            <w:r w:rsidRPr="0085481C">
              <w:rPr>
                <w:rFonts w:ascii="Aptos" w:eastAsia="Times New Roman" w:hAnsi="Aptos" w:cs="Calibri"/>
                <w:color w:val="000000"/>
                <w:lang w:eastAsia="en-GB"/>
              </w:rPr>
              <w:t>ation has access to these logs?</w:t>
            </w:r>
          </w:p>
          <w:p w14:paraId="4CD8E31C" w14:textId="77777777" w:rsidR="00ED15D5" w:rsidRPr="0085481C" w:rsidRDefault="00ED15D5" w:rsidP="001E771C">
            <w:pPr>
              <w:spacing w:after="0" w:line="240" w:lineRule="auto"/>
              <w:rPr>
                <w:rFonts w:ascii="Aptos" w:eastAsia="Times New Roman" w:hAnsi="Aptos" w:cs="Calibri"/>
                <w:color w:val="000000"/>
                <w:lang w:eastAsia="en-GB"/>
              </w:rPr>
            </w:pPr>
          </w:p>
          <w:p w14:paraId="378D7DC4" w14:textId="77777777" w:rsidR="00ED15D5" w:rsidRPr="0085481C" w:rsidRDefault="00ED15D5"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Please</w:t>
            </w:r>
            <w:r w:rsidR="004A743D" w:rsidRPr="0085481C">
              <w:rPr>
                <w:rFonts w:ascii="Aptos" w:eastAsia="Times New Roman" w:hAnsi="Aptos" w:cs="Calibri"/>
                <w:color w:val="000000"/>
                <w:lang w:eastAsia="en-GB"/>
              </w:rPr>
              <w:t xml:space="preserve"> </w:t>
            </w:r>
            <w:r w:rsidR="004A743D" w:rsidRPr="0085481C">
              <w:rPr>
                <w:rFonts w:ascii="Aptos" w:eastAsia="Times New Roman" w:hAnsi="Aptos" w:cs="Calibri"/>
                <w:lang w:eastAsia="en-GB"/>
              </w:rPr>
              <w:t xml:space="preserve">specify </w:t>
            </w:r>
            <w:r w:rsidR="00D67759" w:rsidRPr="0085481C">
              <w:rPr>
                <w:rFonts w:ascii="Aptos" w:eastAsia="Times New Roman" w:hAnsi="Aptos" w:cs="Calibri"/>
                <w:lang w:eastAsia="en-GB"/>
              </w:rPr>
              <w:t xml:space="preserve">the </w:t>
            </w:r>
            <w:r w:rsidR="004A743D" w:rsidRPr="0085481C">
              <w:rPr>
                <w:rFonts w:ascii="Aptos" w:eastAsia="Times New Roman" w:hAnsi="Aptos" w:cs="Calibri"/>
                <w:lang w:eastAsia="en-GB"/>
              </w:rPr>
              <w:t>users’ designation and job duties</w:t>
            </w:r>
            <w:r w:rsidR="00D67759" w:rsidRPr="0085481C">
              <w:rPr>
                <w:rFonts w:ascii="Aptos" w:eastAsia="Times New Roman" w:hAnsi="Aptos" w:cs="Calibri"/>
                <w:lang w:eastAsia="en-GB"/>
              </w:rPr>
              <w:t xml:space="preserve">, whilst </w:t>
            </w:r>
            <w:r w:rsidR="00BA4E01" w:rsidRPr="0085481C">
              <w:rPr>
                <w:rFonts w:ascii="Aptos" w:eastAsia="Times New Roman" w:hAnsi="Aptos" w:cs="Calibri"/>
                <w:lang w:eastAsia="en-GB"/>
              </w:rPr>
              <w:t>justifying access to these logs</w:t>
            </w:r>
            <w:r w:rsidR="002E32E4" w:rsidRPr="0085481C">
              <w:rPr>
                <w:rFonts w:ascii="Aptos" w:eastAsia="Times New Roman" w:hAnsi="Aptos" w:cs="Calibri"/>
                <w:lang w:eastAsia="en-GB"/>
              </w:rPr>
              <w:t>.</w:t>
            </w:r>
          </w:p>
          <w:p w14:paraId="4A1EA4D0" w14:textId="77777777" w:rsidR="00ED15D5" w:rsidRPr="0085481C" w:rsidDel="002A2938" w:rsidRDefault="00ED15D5" w:rsidP="001E771C">
            <w:pPr>
              <w:spacing w:after="0" w:line="240" w:lineRule="auto"/>
              <w:rPr>
                <w:rFonts w:ascii="Aptos" w:eastAsia="Times New Roman" w:hAnsi="Aptos" w:cs="Calibri"/>
                <w:lang w:eastAsia="en-GB"/>
              </w:rPr>
            </w:pPr>
          </w:p>
        </w:tc>
        <w:tc>
          <w:tcPr>
            <w:tcW w:w="9356" w:type="dxa"/>
            <w:gridSpan w:val="2"/>
            <w:noWrap/>
            <w:vAlign w:val="center"/>
          </w:tcPr>
          <w:p w14:paraId="14A5ACE3"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rsidDel="002A2938" w14:paraId="0438DB78" w14:textId="77777777" w:rsidTr="00F957CF">
        <w:trPr>
          <w:trHeight w:val="240"/>
        </w:trPr>
        <w:tc>
          <w:tcPr>
            <w:tcW w:w="552" w:type="dxa"/>
            <w:vMerge w:val="restart"/>
            <w:noWrap/>
          </w:tcPr>
          <w:p w14:paraId="44779551"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3g</w:t>
            </w:r>
          </w:p>
        </w:tc>
        <w:tc>
          <w:tcPr>
            <w:tcW w:w="5157" w:type="dxa"/>
            <w:gridSpan w:val="3"/>
            <w:vAlign w:val="center"/>
          </w:tcPr>
          <w:p w14:paraId="3AA82755" w14:textId="77777777" w:rsidR="00682E8D" w:rsidRPr="0085481C" w:rsidDel="002A2938" w:rsidRDefault="00682E8D" w:rsidP="001E771C">
            <w:pPr>
              <w:spacing w:after="0" w:line="240" w:lineRule="auto"/>
              <w:rPr>
                <w:rFonts w:ascii="Aptos" w:eastAsia="Times New Roman" w:hAnsi="Aptos" w:cs="Calibri"/>
                <w:b/>
                <w:bCs/>
                <w:lang w:eastAsia="en-GB"/>
              </w:rPr>
            </w:pPr>
            <w:r w:rsidRPr="0085481C">
              <w:rPr>
                <w:rFonts w:ascii="Aptos" w:eastAsia="Times New Roman" w:hAnsi="Aptos" w:cs="Calibri"/>
                <w:b/>
                <w:bCs/>
                <w:lang w:eastAsia="en-GB"/>
              </w:rPr>
              <w:t>Personal Data Breaches</w:t>
            </w:r>
          </w:p>
        </w:tc>
        <w:tc>
          <w:tcPr>
            <w:tcW w:w="4678" w:type="dxa"/>
            <w:vMerge w:val="restart"/>
            <w:noWrap/>
            <w:vAlign w:val="center"/>
          </w:tcPr>
          <w:p w14:paraId="5FF9B8BA"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restart"/>
            <w:vAlign w:val="center"/>
          </w:tcPr>
          <w:p w14:paraId="0A30910A" w14:textId="77777777" w:rsidR="002013E8" w:rsidRPr="0085481C" w:rsidDel="002A2938" w:rsidRDefault="002013E8" w:rsidP="00665030">
            <w:pPr>
              <w:spacing w:after="0" w:line="240" w:lineRule="auto"/>
              <w:rPr>
                <w:rFonts w:ascii="Aptos" w:eastAsia="Times New Roman" w:hAnsi="Aptos" w:cs="Calibri"/>
                <w:color w:val="FF0000"/>
                <w:lang w:eastAsia="en-GB"/>
              </w:rPr>
            </w:pPr>
          </w:p>
        </w:tc>
      </w:tr>
      <w:tr w:rsidR="00682E8D" w:rsidRPr="0085481C" w:rsidDel="002A2938" w14:paraId="1BF7528C" w14:textId="77777777" w:rsidTr="00F957CF">
        <w:trPr>
          <w:trHeight w:val="983"/>
        </w:trPr>
        <w:tc>
          <w:tcPr>
            <w:tcW w:w="552" w:type="dxa"/>
            <w:vMerge/>
            <w:noWrap/>
          </w:tcPr>
          <w:p w14:paraId="14482BDD" w14:textId="77777777" w:rsidR="00682E8D" w:rsidRPr="0085481C" w:rsidDel="002A2938" w:rsidRDefault="00682E8D" w:rsidP="001E771C">
            <w:pPr>
              <w:spacing w:after="0" w:line="240" w:lineRule="auto"/>
              <w:jc w:val="center"/>
              <w:rPr>
                <w:rFonts w:ascii="Aptos" w:eastAsia="Times New Roman" w:hAnsi="Aptos" w:cs="Calibri"/>
                <w:color w:val="000000"/>
                <w:lang w:eastAsia="en-GB"/>
              </w:rPr>
            </w:pPr>
          </w:p>
        </w:tc>
        <w:tc>
          <w:tcPr>
            <w:tcW w:w="5157" w:type="dxa"/>
            <w:gridSpan w:val="3"/>
            <w:vAlign w:val="center"/>
          </w:tcPr>
          <w:p w14:paraId="2FC789A3" w14:textId="77777777" w:rsidR="00A47C78"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Is there a procedure in place for reporting breaches to the data controller? </w:t>
            </w:r>
          </w:p>
          <w:p w14:paraId="14F80F94" w14:textId="77777777" w:rsidR="00A47C78" w:rsidRPr="0085481C" w:rsidRDefault="00A47C78" w:rsidP="001E771C">
            <w:pPr>
              <w:spacing w:after="0" w:line="240" w:lineRule="auto"/>
              <w:rPr>
                <w:rFonts w:ascii="Aptos" w:eastAsia="Times New Roman" w:hAnsi="Aptos" w:cs="Calibri"/>
                <w:color w:val="000000"/>
                <w:lang w:eastAsia="en-GB"/>
              </w:rPr>
            </w:pPr>
          </w:p>
          <w:p w14:paraId="0B7A60AF" w14:textId="77777777" w:rsidR="00682E8D" w:rsidRPr="0085481C" w:rsidDel="002A2938" w:rsidRDefault="00A47C78" w:rsidP="001E771C">
            <w:p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t>If yes, please d</w:t>
            </w:r>
            <w:r w:rsidR="00682E8D" w:rsidRPr="0085481C">
              <w:rPr>
                <w:rFonts w:ascii="Aptos" w:eastAsia="Times New Roman" w:hAnsi="Aptos" w:cs="Calibri"/>
                <w:color w:val="000000"/>
                <w:lang w:eastAsia="en-GB"/>
              </w:rPr>
              <w:t>escribe the conventional plan in place.</w:t>
            </w:r>
          </w:p>
        </w:tc>
        <w:tc>
          <w:tcPr>
            <w:tcW w:w="4678" w:type="dxa"/>
            <w:vMerge/>
            <w:noWrap/>
            <w:vAlign w:val="center"/>
          </w:tcPr>
          <w:p w14:paraId="70DBCAB9"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c>
          <w:tcPr>
            <w:tcW w:w="4678" w:type="dxa"/>
            <w:vMerge/>
            <w:vAlign w:val="center"/>
          </w:tcPr>
          <w:p w14:paraId="3AFD2167" w14:textId="77777777" w:rsidR="00682E8D" w:rsidRPr="0085481C" w:rsidDel="002A2938" w:rsidRDefault="00682E8D" w:rsidP="001E771C">
            <w:pPr>
              <w:spacing w:after="0" w:line="240" w:lineRule="auto"/>
              <w:rPr>
                <w:rFonts w:ascii="Aptos" w:eastAsia="Times New Roman" w:hAnsi="Aptos" w:cs="Calibri"/>
                <w:color w:val="FF0000"/>
                <w:lang w:eastAsia="en-GB"/>
              </w:rPr>
            </w:pPr>
          </w:p>
        </w:tc>
      </w:tr>
      <w:tr w:rsidR="00682E8D" w:rsidRPr="0085481C" w14:paraId="2E2E8C38" w14:textId="77777777" w:rsidTr="00F957CF">
        <w:trPr>
          <w:trHeight w:val="631"/>
        </w:trPr>
        <w:tc>
          <w:tcPr>
            <w:tcW w:w="552" w:type="dxa"/>
            <w:shd w:val="clear" w:color="auto" w:fill="D8E4BC"/>
            <w:noWrap/>
            <w:vAlign w:val="center"/>
            <w:hideMark/>
          </w:tcPr>
          <w:p w14:paraId="7A268E70"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4</w:t>
            </w:r>
          </w:p>
        </w:tc>
        <w:tc>
          <w:tcPr>
            <w:tcW w:w="14513" w:type="dxa"/>
            <w:gridSpan w:val="5"/>
            <w:shd w:val="clear" w:color="auto" w:fill="D8E4BC"/>
            <w:noWrap/>
            <w:vAlign w:val="center"/>
            <w:hideMark/>
          </w:tcPr>
          <w:p w14:paraId="343346C4"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Destruction of Data and Termination of Contract</w:t>
            </w:r>
          </w:p>
        </w:tc>
      </w:tr>
      <w:tr w:rsidR="00682E8D" w:rsidRPr="0085481C" w14:paraId="535B175A" w14:textId="77777777" w:rsidTr="008E1BDA">
        <w:trPr>
          <w:trHeight w:val="1238"/>
        </w:trPr>
        <w:tc>
          <w:tcPr>
            <w:tcW w:w="552" w:type="dxa"/>
            <w:noWrap/>
            <w:hideMark/>
          </w:tcPr>
          <w:p w14:paraId="4AC610F7" w14:textId="77777777" w:rsidR="00682E8D" w:rsidRPr="0085481C"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4a</w:t>
            </w:r>
          </w:p>
        </w:tc>
        <w:tc>
          <w:tcPr>
            <w:tcW w:w="5157" w:type="dxa"/>
            <w:gridSpan w:val="3"/>
            <w:vAlign w:val="center"/>
            <w:hideMark/>
          </w:tcPr>
          <w:p w14:paraId="2B85BEA8" w14:textId="77777777" w:rsidR="00CC5109" w:rsidRPr="0085481C" w:rsidRDefault="00CC5109" w:rsidP="001E771C">
            <w:pPr>
              <w:spacing w:after="0" w:line="240" w:lineRule="auto"/>
              <w:rPr>
                <w:rFonts w:ascii="Aptos" w:eastAsia="Times New Roman" w:hAnsi="Aptos" w:cs="Calibri"/>
                <w:lang w:eastAsia="en-GB"/>
              </w:rPr>
            </w:pPr>
          </w:p>
          <w:p w14:paraId="44EFEE3A" w14:textId="77777777" w:rsidR="00CC5109" w:rsidRPr="0085481C"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Do you have a procedure in place to remove/destroy all personal data as directed by the data controller and in line with legal obligations? </w:t>
            </w:r>
          </w:p>
          <w:p w14:paraId="4392ED94" w14:textId="77777777" w:rsidR="00CC5109" w:rsidRPr="0085481C" w:rsidRDefault="00CC5109" w:rsidP="001E771C">
            <w:pPr>
              <w:spacing w:after="0" w:line="240" w:lineRule="auto"/>
              <w:rPr>
                <w:rFonts w:ascii="Aptos" w:eastAsia="Times New Roman" w:hAnsi="Aptos" w:cs="Calibri"/>
                <w:lang w:eastAsia="en-GB"/>
              </w:rPr>
            </w:pPr>
          </w:p>
          <w:p w14:paraId="76B11DAE" w14:textId="77777777" w:rsidR="00682E8D" w:rsidRPr="0085481C" w:rsidRDefault="00682E8D" w:rsidP="001E771C">
            <w:pPr>
              <w:spacing w:after="0" w:line="240" w:lineRule="auto"/>
              <w:rPr>
                <w:rFonts w:ascii="Aptos" w:eastAsia="Times New Roman" w:hAnsi="Aptos" w:cs="Calibri"/>
                <w:lang w:eastAsia="en-GB"/>
              </w:rPr>
            </w:pPr>
            <w:r w:rsidRPr="0085481C">
              <w:rPr>
                <w:rFonts w:ascii="Aptos" w:eastAsia="Times New Roman" w:hAnsi="Aptos" w:cs="Calibri"/>
                <w:lang w:eastAsia="en-GB"/>
              </w:rPr>
              <w:t xml:space="preserve">If yes, please explain briefly </w:t>
            </w:r>
            <w:r w:rsidR="003A4E46" w:rsidRPr="0085481C">
              <w:rPr>
                <w:rFonts w:ascii="Aptos" w:eastAsia="Times New Roman" w:hAnsi="Aptos" w:cs="Calibri"/>
                <w:lang w:eastAsia="en-GB"/>
              </w:rPr>
              <w:t xml:space="preserve">the procedure of </w:t>
            </w:r>
            <w:r w:rsidRPr="0085481C">
              <w:rPr>
                <w:rFonts w:ascii="Aptos" w:eastAsia="Times New Roman" w:hAnsi="Aptos" w:cs="Calibri"/>
                <w:lang w:eastAsia="en-GB"/>
              </w:rPr>
              <w:t>how data will be removed/destroyed.</w:t>
            </w:r>
            <w:r w:rsidR="00796AD7" w:rsidRPr="0085481C">
              <w:rPr>
                <w:rFonts w:ascii="Aptos" w:eastAsia="Times New Roman" w:hAnsi="Aptos" w:cs="Calibri"/>
                <w:lang w:eastAsia="en-GB"/>
              </w:rPr>
              <w:t xml:space="preserve"> </w:t>
            </w:r>
            <w:r w:rsidR="00B54ED8" w:rsidRPr="0085481C">
              <w:rPr>
                <w:rFonts w:ascii="Aptos" w:eastAsia="Times New Roman" w:hAnsi="Aptos" w:cs="Calibri"/>
                <w:lang w:eastAsia="en-GB"/>
              </w:rPr>
              <w:t xml:space="preserve">Specify also any relevant Retention Periods. </w:t>
            </w:r>
          </w:p>
          <w:p w14:paraId="03CC9107" w14:textId="77777777" w:rsidR="00CC5109" w:rsidRPr="0085481C" w:rsidRDefault="00CC5109" w:rsidP="001E771C">
            <w:pPr>
              <w:spacing w:after="0" w:line="240" w:lineRule="auto"/>
              <w:rPr>
                <w:rFonts w:ascii="Aptos" w:eastAsia="Times New Roman" w:hAnsi="Aptos" w:cs="Calibri"/>
                <w:lang w:eastAsia="en-GB"/>
              </w:rPr>
            </w:pPr>
          </w:p>
          <w:p w14:paraId="59E473E9" w14:textId="77777777" w:rsidR="00682E8D" w:rsidRPr="0085481C" w:rsidRDefault="00682E8D" w:rsidP="001E771C">
            <w:pPr>
              <w:spacing w:after="0" w:line="240" w:lineRule="auto"/>
              <w:rPr>
                <w:rFonts w:ascii="Aptos" w:eastAsia="Times New Roman" w:hAnsi="Aptos" w:cs="Calibri"/>
                <w:lang w:eastAsia="en-GB"/>
              </w:rPr>
            </w:pPr>
          </w:p>
        </w:tc>
        <w:tc>
          <w:tcPr>
            <w:tcW w:w="4678" w:type="dxa"/>
            <w:noWrap/>
            <w:vAlign w:val="center"/>
          </w:tcPr>
          <w:p w14:paraId="2C3F9E98" w14:textId="77777777" w:rsidR="00682E8D" w:rsidRPr="0085481C" w:rsidRDefault="00682E8D" w:rsidP="001E771C">
            <w:pPr>
              <w:spacing w:after="0" w:line="240" w:lineRule="auto"/>
              <w:rPr>
                <w:rFonts w:ascii="Aptos" w:eastAsia="Times New Roman" w:hAnsi="Aptos" w:cs="Calibri"/>
                <w:color w:val="FF0000"/>
                <w:lang w:eastAsia="en-GB"/>
              </w:rPr>
            </w:pPr>
          </w:p>
        </w:tc>
        <w:tc>
          <w:tcPr>
            <w:tcW w:w="4678" w:type="dxa"/>
            <w:vAlign w:val="center"/>
          </w:tcPr>
          <w:p w14:paraId="1FB3E4BE" w14:textId="77777777" w:rsidR="00592D82" w:rsidRPr="0085481C" w:rsidRDefault="00592D82" w:rsidP="001E771C">
            <w:pPr>
              <w:spacing w:after="0" w:line="240" w:lineRule="auto"/>
              <w:rPr>
                <w:rFonts w:ascii="Aptos" w:eastAsia="Times New Roman" w:hAnsi="Aptos" w:cs="Calibri"/>
                <w:color w:val="FF0000"/>
                <w:lang w:eastAsia="en-GB"/>
              </w:rPr>
            </w:pPr>
          </w:p>
        </w:tc>
      </w:tr>
      <w:tr w:rsidR="00682E8D" w:rsidRPr="0085481C" w14:paraId="66C3CBF1" w14:textId="77777777" w:rsidTr="00F957CF">
        <w:trPr>
          <w:trHeight w:val="659"/>
        </w:trPr>
        <w:tc>
          <w:tcPr>
            <w:tcW w:w="552" w:type="dxa"/>
            <w:shd w:val="clear" w:color="auto" w:fill="D8E4BC"/>
            <w:noWrap/>
            <w:vAlign w:val="center"/>
            <w:hideMark/>
          </w:tcPr>
          <w:p w14:paraId="689BB8BA"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5</w:t>
            </w:r>
          </w:p>
        </w:tc>
        <w:tc>
          <w:tcPr>
            <w:tcW w:w="14513" w:type="dxa"/>
            <w:gridSpan w:val="5"/>
            <w:shd w:val="clear" w:color="auto" w:fill="D8E4BC"/>
            <w:noWrap/>
            <w:vAlign w:val="center"/>
            <w:hideMark/>
          </w:tcPr>
          <w:p w14:paraId="390A9A07"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Using sub-processors</w:t>
            </w:r>
          </w:p>
        </w:tc>
      </w:tr>
      <w:tr w:rsidR="00682E8D" w:rsidRPr="0085481C" w14:paraId="6A8B092D" w14:textId="77777777" w:rsidTr="00F957CF">
        <w:trPr>
          <w:trHeight w:val="1397"/>
        </w:trPr>
        <w:tc>
          <w:tcPr>
            <w:tcW w:w="552" w:type="dxa"/>
            <w:vMerge w:val="restart"/>
            <w:noWrap/>
          </w:tcPr>
          <w:p w14:paraId="0073CEBF" w14:textId="77777777" w:rsidR="00682E8D" w:rsidRPr="0085481C"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5a</w:t>
            </w:r>
          </w:p>
        </w:tc>
        <w:tc>
          <w:tcPr>
            <w:tcW w:w="5157" w:type="dxa"/>
            <w:gridSpan w:val="3"/>
            <w:vAlign w:val="center"/>
          </w:tcPr>
          <w:p w14:paraId="75CF21F7" w14:textId="77777777" w:rsidR="00682E8D" w:rsidRPr="0085481C" w:rsidRDefault="00682E8D"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 xml:space="preserve">Will any of your processing activities be carried out by sub-processors? </w:t>
            </w:r>
          </w:p>
          <w:p w14:paraId="265703DC" w14:textId="77777777" w:rsidR="00682E8D" w:rsidRPr="0085481C" w:rsidRDefault="00682E8D" w:rsidP="001E771C">
            <w:pPr>
              <w:spacing w:after="0" w:line="240" w:lineRule="auto"/>
              <w:rPr>
                <w:rFonts w:ascii="Aptos" w:eastAsia="Times New Roman" w:hAnsi="Aptos" w:cs="Calibri"/>
                <w:color w:val="000000"/>
                <w:lang w:eastAsia="en-GB"/>
              </w:rPr>
            </w:pPr>
          </w:p>
          <w:p w14:paraId="733BC8FD"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please </w:t>
            </w:r>
            <w:r w:rsidR="008C52A1" w:rsidRPr="0085481C">
              <w:rPr>
                <w:rFonts w:ascii="Aptos" w:eastAsia="Times New Roman" w:hAnsi="Aptos" w:cs="Calibri"/>
                <w:color w:val="000000"/>
                <w:lang w:eastAsia="en-GB"/>
              </w:rPr>
              <w:t xml:space="preserve">also </w:t>
            </w:r>
            <w:r w:rsidRPr="0085481C">
              <w:rPr>
                <w:rFonts w:ascii="Aptos" w:eastAsia="Times New Roman" w:hAnsi="Aptos" w:cs="Calibri"/>
                <w:color w:val="000000"/>
                <w:lang w:eastAsia="en-GB"/>
              </w:rPr>
              <w:t>specify the following:</w:t>
            </w:r>
          </w:p>
        </w:tc>
        <w:tc>
          <w:tcPr>
            <w:tcW w:w="4678" w:type="dxa"/>
            <w:noWrap/>
            <w:vAlign w:val="center"/>
          </w:tcPr>
          <w:p w14:paraId="579A8958" w14:textId="77777777" w:rsidR="00682E8D" w:rsidRPr="0085481C" w:rsidRDefault="00682E8D" w:rsidP="001E771C">
            <w:pPr>
              <w:spacing w:after="0" w:line="240" w:lineRule="auto"/>
              <w:rPr>
                <w:rFonts w:ascii="Aptos" w:eastAsia="Times New Roman" w:hAnsi="Aptos" w:cs="Calibri"/>
                <w:color w:val="FF0000"/>
                <w:lang w:eastAsia="en-GB"/>
              </w:rPr>
            </w:pPr>
          </w:p>
        </w:tc>
        <w:tc>
          <w:tcPr>
            <w:tcW w:w="4678" w:type="dxa"/>
            <w:vAlign w:val="center"/>
          </w:tcPr>
          <w:p w14:paraId="5E93E37D"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14:paraId="18349518" w14:textId="77777777" w:rsidTr="00F957CF">
        <w:trPr>
          <w:trHeight w:val="507"/>
        </w:trPr>
        <w:tc>
          <w:tcPr>
            <w:tcW w:w="552" w:type="dxa"/>
            <w:vMerge/>
            <w:noWrap/>
          </w:tcPr>
          <w:p w14:paraId="72EBEA39" w14:textId="77777777" w:rsidR="00682E8D" w:rsidRPr="0085481C" w:rsidRDefault="00682E8D" w:rsidP="001E771C">
            <w:pPr>
              <w:spacing w:after="0" w:line="240" w:lineRule="auto"/>
              <w:jc w:val="center"/>
              <w:rPr>
                <w:rFonts w:ascii="Aptos" w:eastAsia="Times New Roman" w:hAnsi="Aptos" w:cs="Calibri"/>
                <w:color w:val="000000"/>
                <w:lang w:eastAsia="en-GB"/>
              </w:rPr>
            </w:pPr>
          </w:p>
        </w:tc>
        <w:tc>
          <w:tcPr>
            <w:tcW w:w="689" w:type="dxa"/>
            <w:gridSpan w:val="2"/>
            <w:vAlign w:val="center"/>
          </w:tcPr>
          <w:p w14:paraId="5F85759B"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5a.1</w:t>
            </w:r>
          </w:p>
        </w:tc>
        <w:tc>
          <w:tcPr>
            <w:tcW w:w="4468" w:type="dxa"/>
            <w:vAlign w:val="center"/>
          </w:tcPr>
          <w:p w14:paraId="1DFDA08A"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List the sub-processors</w:t>
            </w:r>
          </w:p>
        </w:tc>
        <w:tc>
          <w:tcPr>
            <w:tcW w:w="9356" w:type="dxa"/>
            <w:gridSpan w:val="2"/>
            <w:noWrap/>
            <w:vAlign w:val="center"/>
          </w:tcPr>
          <w:p w14:paraId="260490D2"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14:paraId="4B12CFD6" w14:textId="77777777" w:rsidTr="00F957CF">
        <w:trPr>
          <w:trHeight w:val="545"/>
        </w:trPr>
        <w:tc>
          <w:tcPr>
            <w:tcW w:w="552" w:type="dxa"/>
            <w:vMerge/>
            <w:noWrap/>
          </w:tcPr>
          <w:p w14:paraId="3448742A" w14:textId="77777777" w:rsidR="00682E8D" w:rsidRPr="0085481C" w:rsidRDefault="00682E8D" w:rsidP="001E771C">
            <w:pPr>
              <w:spacing w:after="0" w:line="240" w:lineRule="auto"/>
              <w:jc w:val="center"/>
              <w:rPr>
                <w:rFonts w:ascii="Aptos" w:eastAsia="Times New Roman" w:hAnsi="Aptos" w:cs="Calibri"/>
                <w:color w:val="000000"/>
                <w:lang w:eastAsia="en-GB"/>
              </w:rPr>
            </w:pPr>
          </w:p>
        </w:tc>
        <w:tc>
          <w:tcPr>
            <w:tcW w:w="689" w:type="dxa"/>
            <w:gridSpan w:val="2"/>
            <w:vAlign w:val="center"/>
          </w:tcPr>
          <w:p w14:paraId="5A9D3CCF"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5a.2</w:t>
            </w:r>
          </w:p>
        </w:tc>
        <w:tc>
          <w:tcPr>
            <w:tcW w:w="4468" w:type="dxa"/>
            <w:vAlign w:val="center"/>
          </w:tcPr>
          <w:p w14:paraId="5D32AAF6"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Describe the processes </w:t>
            </w:r>
            <w:r w:rsidR="002378B4" w:rsidRPr="0085481C">
              <w:rPr>
                <w:rFonts w:ascii="Aptos" w:eastAsia="Times New Roman" w:hAnsi="Aptos" w:cs="Calibri"/>
                <w:color w:val="000000"/>
                <w:lang w:eastAsia="en-GB"/>
              </w:rPr>
              <w:t xml:space="preserve">the sub-processors </w:t>
            </w:r>
            <w:r w:rsidRPr="0085481C">
              <w:rPr>
                <w:rFonts w:ascii="Aptos" w:eastAsia="Times New Roman" w:hAnsi="Aptos" w:cs="Calibri"/>
                <w:color w:val="000000"/>
                <w:lang w:eastAsia="en-GB"/>
              </w:rPr>
              <w:t>will carry out</w:t>
            </w:r>
          </w:p>
        </w:tc>
        <w:tc>
          <w:tcPr>
            <w:tcW w:w="9356" w:type="dxa"/>
            <w:gridSpan w:val="2"/>
            <w:noWrap/>
            <w:vAlign w:val="center"/>
          </w:tcPr>
          <w:p w14:paraId="7BD5906E"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14:paraId="379CAC7A" w14:textId="77777777" w:rsidTr="00C86B20">
        <w:trPr>
          <w:trHeight w:val="4795"/>
        </w:trPr>
        <w:tc>
          <w:tcPr>
            <w:tcW w:w="552" w:type="dxa"/>
            <w:vMerge/>
            <w:noWrap/>
          </w:tcPr>
          <w:p w14:paraId="2BBC1298" w14:textId="77777777" w:rsidR="00682E8D" w:rsidRPr="0085481C" w:rsidRDefault="00682E8D" w:rsidP="001E771C">
            <w:pPr>
              <w:spacing w:after="0" w:line="240" w:lineRule="auto"/>
              <w:jc w:val="center"/>
              <w:rPr>
                <w:rFonts w:ascii="Aptos" w:eastAsia="Times New Roman" w:hAnsi="Aptos" w:cs="Calibri"/>
                <w:color w:val="000000"/>
                <w:lang w:eastAsia="en-GB"/>
              </w:rPr>
            </w:pPr>
          </w:p>
        </w:tc>
        <w:tc>
          <w:tcPr>
            <w:tcW w:w="689" w:type="dxa"/>
            <w:gridSpan w:val="2"/>
            <w:vAlign w:val="center"/>
          </w:tcPr>
          <w:p w14:paraId="6922207E"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5a.3</w:t>
            </w:r>
          </w:p>
        </w:tc>
        <w:tc>
          <w:tcPr>
            <w:tcW w:w="4468" w:type="dxa"/>
            <w:vAlign w:val="center"/>
          </w:tcPr>
          <w:p w14:paraId="5D45625B" w14:textId="77777777" w:rsidR="004A7CD0" w:rsidRPr="0085481C" w:rsidRDefault="00682E8D" w:rsidP="004A7CD0">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Provide the location </w:t>
            </w:r>
            <w:r w:rsidR="0065406B" w:rsidRPr="0085481C">
              <w:rPr>
                <w:rFonts w:ascii="Aptos" w:eastAsia="Times New Roman" w:hAnsi="Aptos" w:cs="Calibri"/>
                <w:color w:val="000000"/>
                <w:lang w:eastAsia="en-GB"/>
              </w:rPr>
              <w:t>(i</w:t>
            </w:r>
            <w:r w:rsidR="00CC7842" w:rsidRPr="0085481C">
              <w:rPr>
                <w:rFonts w:ascii="Aptos" w:eastAsia="Times New Roman" w:hAnsi="Aptos" w:cs="Calibri"/>
                <w:color w:val="000000"/>
                <w:lang w:eastAsia="en-GB"/>
              </w:rPr>
              <w:t>.</w:t>
            </w:r>
            <w:r w:rsidR="0065406B" w:rsidRPr="0085481C">
              <w:rPr>
                <w:rFonts w:ascii="Aptos" w:eastAsia="Times New Roman" w:hAnsi="Aptos" w:cs="Calibri"/>
                <w:color w:val="000000"/>
                <w:lang w:eastAsia="en-GB"/>
              </w:rPr>
              <w:t>e</w:t>
            </w:r>
            <w:r w:rsidR="00CC7842" w:rsidRPr="0085481C">
              <w:rPr>
                <w:rFonts w:ascii="Aptos" w:eastAsia="Times New Roman" w:hAnsi="Aptos" w:cs="Calibri"/>
                <w:color w:val="000000"/>
                <w:lang w:eastAsia="en-GB"/>
              </w:rPr>
              <w:t>.</w:t>
            </w:r>
            <w:r w:rsidR="0065406B" w:rsidRPr="0085481C">
              <w:rPr>
                <w:rFonts w:ascii="Aptos" w:eastAsia="Times New Roman" w:hAnsi="Aptos" w:cs="Calibri"/>
                <w:color w:val="000000"/>
                <w:lang w:eastAsia="en-GB"/>
              </w:rPr>
              <w:t xml:space="preserve"> country) </w:t>
            </w:r>
            <w:r w:rsidRPr="0085481C">
              <w:rPr>
                <w:rFonts w:ascii="Aptos" w:eastAsia="Times New Roman" w:hAnsi="Aptos" w:cs="Calibri"/>
                <w:color w:val="000000"/>
                <w:lang w:eastAsia="en-GB"/>
              </w:rPr>
              <w:t>of the sub-processors</w:t>
            </w:r>
            <w:r w:rsidR="00B55F02" w:rsidRPr="0085481C">
              <w:rPr>
                <w:rFonts w:ascii="Aptos" w:eastAsia="Times New Roman" w:hAnsi="Aptos" w:cs="Calibri"/>
                <w:color w:val="000000"/>
                <w:lang w:eastAsia="en-GB"/>
              </w:rPr>
              <w:t xml:space="preserve"> </w:t>
            </w:r>
            <w:r w:rsidR="004A7CD0" w:rsidRPr="0085481C">
              <w:rPr>
                <w:rFonts w:ascii="Aptos" w:eastAsia="Times New Roman" w:hAnsi="Aptos" w:cs="Calibri"/>
                <w:color w:val="000000"/>
                <w:lang w:eastAsia="en-GB"/>
              </w:rPr>
              <w:t>and the</w:t>
            </w:r>
            <w:r w:rsidR="00B55F02" w:rsidRPr="0085481C">
              <w:rPr>
                <w:rFonts w:ascii="Aptos" w:eastAsia="Times New Roman" w:hAnsi="Aptos" w:cs="Calibri"/>
                <w:color w:val="000000"/>
                <w:lang w:eastAsia="en-GB"/>
              </w:rPr>
              <w:t xml:space="preserve"> location </w:t>
            </w:r>
            <w:r w:rsidR="00971770" w:rsidRPr="0085481C">
              <w:rPr>
                <w:rFonts w:ascii="Aptos" w:eastAsia="Times New Roman" w:hAnsi="Aptos" w:cs="Calibri"/>
                <w:color w:val="000000"/>
                <w:lang w:eastAsia="en-GB"/>
              </w:rPr>
              <w:t>(</w:t>
            </w:r>
            <w:proofErr w:type="spellStart"/>
            <w:r w:rsidR="00971770" w:rsidRPr="0085481C">
              <w:rPr>
                <w:rFonts w:ascii="Aptos" w:eastAsia="Times New Roman" w:hAnsi="Aptos" w:cs="Calibri"/>
                <w:color w:val="000000"/>
                <w:lang w:eastAsia="en-GB"/>
              </w:rPr>
              <w:t>i.e</w:t>
            </w:r>
            <w:proofErr w:type="spellEnd"/>
            <w:r w:rsidR="00971770" w:rsidRPr="0085481C">
              <w:rPr>
                <w:rFonts w:ascii="Aptos" w:eastAsia="Times New Roman" w:hAnsi="Aptos" w:cs="Calibri"/>
                <w:color w:val="000000"/>
                <w:lang w:eastAsia="en-GB"/>
              </w:rPr>
              <w:t xml:space="preserve"> </w:t>
            </w:r>
            <w:r w:rsidR="001C4E0E" w:rsidRPr="0085481C">
              <w:rPr>
                <w:rFonts w:ascii="Aptos" w:eastAsia="Times New Roman" w:hAnsi="Aptos" w:cs="Calibri"/>
                <w:color w:val="000000"/>
                <w:lang w:val="mt-MT" w:eastAsia="en-GB"/>
              </w:rPr>
              <w:t>ph</w:t>
            </w:r>
            <w:r w:rsidR="001D5F4E" w:rsidRPr="0085481C">
              <w:rPr>
                <w:rFonts w:ascii="Aptos" w:eastAsia="Times New Roman" w:hAnsi="Aptos" w:cs="Calibri"/>
                <w:color w:val="000000"/>
                <w:lang w:val="mt-MT" w:eastAsia="en-GB"/>
              </w:rPr>
              <w:t>ysical storage or cloud storage</w:t>
            </w:r>
            <w:r w:rsidR="00971770" w:rsidRPr="0085481C">
              <w:rPr>
                <w:rFonts w:ascii="Aptos" w:eastAsia="Times New Roman" w:hAnsi="Aptos" w:cs="Calibri"/>
                <w:color w:val="000000"/>
                <w:lang w:eastAsia="en-GB"/>
              </w:rPr>
              <w:t xml:space="preserve">) </w:t>
            </w:r>
            <w:r w:rsidR="00B55F02" w:rsidRPr="0085481C">
              <w:rPr>
                <w:rFonts w:ascii="Aptos" w:eastAsia="Times New Roman" w:hAnsi="Aptos" w:cs="Calibri"/>
                <w:color w:val="000000"/>
                <w:lang w:eastAsia="en-GB"/>
              </w:rPr>
              <w:t>of the</w:t>
            </w:r>
            <w:r w:rsidR="004A7CD0" w:rsidRPr="0085481C">
              <w:rPr>
                <w:rFonts w:ascii="Aptos" w:eastAsia="Times New Roman" w:hAnsi="Aptos" w:cs="Calibri"/>
                <w:color w:val="000000"/>
                <w:lang w:eastAsia="en-GB"/>
              </w:rPr>
              <w:t xml:space="preserve"> personal data being processed</w:t>
            </w:r>
            <w:r w:rsidR="00B55F02" w:rsidRPr="0085481C">
              <w:rPr>
                <w:rFonts w:ascii="Aptos" w:eastAsia="Times New Roman" w:hAnsi="Aptos" w:cs="Calibri"/>
                <w:color w:val="000000"/>
                <w:lang w:eastAsia="en-GB"/>
              </w:rPr>
              <w:t>.</w:t>
            </w:r>
          </w:p>
          <w:p w14:paraId="49DB1C11" w14:textId="77777777" w:rsidR="001B1473" w:rsidRPr="0085481C" w:rsidRDefault="001B1473" w:rsidP="001E771C">
            <w:pPr>
              <w:spacing w:after="0" w:line="240" w:lineRule="auto"/>
              <w:rPr>
                <w:rFonts w:ascii="Aptos" w:eastAsia="Times New Roman" w:hAnsi="Aptos" w:cs="Calibri"/>
                <w:color w:val="000000"/>
                <w:lang w:eastAsia="en-GB"/>
              </w:rPr>
            </w:pPr>
          </w:p>
          <w:p w14:paraId="75D09E4D" w14:textId="77777777" w:rsidR="001B1473" w:rsidRPr="0085481C" w:rsidRDefault="001B1473" w:rsidP="001E771C">
            <w:pPr>
              <w:spacing w:after="0" w:line="240" w:lineRule="auto"/>
              <w:rPr>
                <w:rFonts w:ascii="Aptos" w:eastAsia="Times New Roman" w:hAnsi="Aptos" w:cs="Calibri"/>
                <w:color w:val="000000"/>
                <w:lang w:eastAsia="en-GB"/>
              </w:rPr>
            </w:pPr>
          </w:p>
          <w:p w14:paraId="5F55DFEA" w14:textId="77777777" w:rsidR="001B4686" w:rsidRPr="0085481C" w:rsidRDefault="0065406B"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Are </w:t>
            </w:r>
            <w:r w:rsidR="00C1064E" w:rsidRPr="0085481C">
              <w:rPr>
                <w:rFonts w:ascii="Aptos" w:eastAsia="Times New Roman" w:hAnsi="Aptos" w:cs="Calibri"/>
                <w:color w:val="000000"/>
                <w:lang w:eastAsia="en-GB"/>
              </w:rPr>
              <w:t>the sub-processors</w:t>
            </w:r>
            <w:r w:rsidRPr="0085481C">
              <w:rPr>
                <w:rFonts w:ascii="Aptos" w:eastAsia="Times New Roman" w:hAnsi="Aptos" w:cs="Calibri"/>
                <w:color w:val="000000"/>
                <w:lang w:eastAsia="en-GB"/>
              </w:rPr>
              <w:t xml:space="preserve"> situated outside of the European Economic Area (EEA) or in a country which is considered as not offering an ‘adequate’ level of data protection by the European Commission</w:t>
            </w:r>
            <w:r w:rsidR="00C1064E" w:rsidRPr="0085481C">
              <w:rPr>
                <w:rFonts w:ascii="Aptos" w:eastAsia="Times New Roman" w:hAnsi="Aptos" w:cs="Calibri"/>
                <w:color w:val="000000"/>
                <w:lang w:eastAsia="en-GB"/>
              </w:rPr>
              <w:t>?</w:t>
            </w:r>
          </w:p>
          <w:p w14:paraId="7C7BFC3B" w14:textId="77777777" w:rsidR="001B4686" w:rsidRPr="0085481C" w:rsidRDefault="001B4686" w:rsidP="001B4686">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kindly specify: </w:t>
            </w:r>
          </w:p>
          <w:p w14:paraId="3B8856AD" w14:textId="77777777" w:rsidR="001B4686" w:rsidRPr="0085481C" w:rsidRDefault="001B4686" w:rsidP="001B4686">
            <w:pPr>
              <w:pStyle w:val="ListParagraph"/>
              <w:numPr>
                <w:ilvl w:val="0"/>
                <w:numId w:val="15"/>
              </w:numPr>
              <w:spacing w:after="0" w:line="240" w:lineRule="auto"/>
              <w:rPr>
                <w:rFonts w:ascii="Aptos" w:eastAsia="Times New Roman" w:hAnsi="Aptos" w:cs="Calibri"/>
                <w:lang w:eastAsia="en-GB"/>
              </w:rPr>
            </w:pPr>
            <w:r w:rsidRPr="0085481C">
              <w:rPr>
                <w:rFonts w:ascii="Aptos" w:eastAsia="Times New Roman" w:hAnsi="Aptos" w:cs="Calibri"/>
                <w:color w:val="000000"/>
                <w:lang w:eastAsia="en-GB"/>
              </w:rPr>
              <w:t xml:space="preserve">the necessary safeguards taken in </w:t>
            </w:r>
            <w:r w:rsidRPr="0085481C">
              <w:rPr>
                <w:rFonts w:ascii="Aptos" w:eastAsia="Times New Roman" w:hAnsi="Aptos" w:cs="Calibri"/>
                <w:lang w:eastAsia="en-GB"/>
              </w:rPr>
              <w:t>line with the GDPR and other applicable contractual clauses as published by the European Commission; and</w:t>
            </w:r>
          </w:p>
          <w:p w14:paraId="7871EC68" w14:textId="77777777" w:rsidR="0065406B" w:rsidRPr="0085481C" w:rsidRDefault="001B4686" w:rsidP="00B00A4E">
            <w:pPr>
              <w:pStyle w:val="ListParagraph"/>
              <w:numPr>
                <w:ilvl w:val="0"/>
                <w:numId w:val="15"/>
              </w:numPr>
              <w:spacing w:after="0" w:line="240" w:lineRule="auto"/>
              <w:rPr>
                <w:rFonts w:ascii="Aptos" w:eastAsia="Times New Roman" w:hAnsi="Aptos" w:cs="Calibri"/>
                <w:lang w:eastAsia="en-GB"/>
              </w:rPr>
            </w:pPr>
            <w:r w:rsidRPr="0085481C">
              <w:rPr>
                <w:rFonts w:ascii="Aptos" w:eastAsia="Times New Roman" w:hAnsi="Aptos" w:cs="Calibri"/>
                <w:lang w:eastAsia="en-GB"/>
              </w:rPr>
              <w:t>the enforceable data subject rights and effective legal remedies.</w:t>
            </w:r>
          </w:p>
          <w:p w14:paraId="45874F83" w14:textId="77777777" w:rsidR="0065406B" w:rsidRPr="0085481C" w:rsidRDefault="0065406B" w:rsidP="001E771C">
            <w:pPr>
              <w:spacing w:after="0" w:line="240" w:lineRule="auto"/>
              <w:rPr>
                <w:rFonts w:ascii="Aptos" w:eastAsia="Times New Roman" w:hAnsi="Aptos" w:cs="Calibri"/>
                <w:color w:val="000000"/>
                <w:lang w:eastAsia="en-GB"/>
              </w:rPr>
            </w:pPr>
          </w:p>
          <w:p w14:paraId="730226A2" w14:textId="77777777" w:rsidR="00386D0A" w:rsidRPr="0085481C" w:rsidRDefault="00D737FE" w:rsidP="00D737FE">
            <w:pPr>
              <w:rPr>
                <w:rFonts w:ascii="Aptos" w:hAnsi="Aptos" w:cs="Times New Roman"/>
                <w:sz w:val="20"/>
                <w:szCs w:val="20"/>
              </w:rPr>
            </w:pPr>
            <w:r w:rsidRPr="0085481C">
              <w:rPr>
                <w:rFonts w:ascii="Aptos" w:hAnsi="Aptos" w:cs="Times New Roman"/>
              </w:rPr>
              <w:t>If the sub-processors are situated within the European Economic Area (EEA) or in a country which is considered as offering an ‘adequate’ level of data protection by the European Commission (although it is situated outside the EEA area), there is no need to provide an explanation/justification.</w:t>
            </w:r>
          </w:p>
          <w:p w14:paraId="34911115" w14:textId="77777777" w:rsidR="00386D0A" w:rsidRPr="0085481C" w:rsidRDefault="00386D0A" w:rsidP="00386D0A">
            <w:pPr>
              <w:spacing w:after="0" w:line="240" w:lineRule="auto"/>
              <w:rPr>
                <w:rFonts w:ascii="Aptos" w:eastAsia="Times New Roman" w:hAnsi="Aptos" w:cs="Calibri"/>
                <w:color w:val="000000"/>
                <w:lang w:eastAsia="en-GB"/>
              </w:rPr>
            </w:pPr>
          </w:p>
          <w:p w14:paraId="3C4932C3" w14:textId="77777777" w:rsidR="00386D0A" w:rsidRPr="0085481C" w:rsidRDefault="00386D0A" w:rsidP="00386D0A">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For additional information on the adequacy level of data protection, please refer to URL </w:t>
            </w:r>
          </w:p>
          <w:p w14:paraId="5F2D3E67" w14:textId="77777777" w:rsidR="00AD1C96" w:rsidRPr="0085481C" w:rsidRDefault="00AD1C96" w:rsidP="00AD1C96">
            <w:pPr>
              <w:spacing w:after="0" w:line="240" w:lineRule="auto"/>
              <w:rPr>
                <w:rFonts w:ascii="Aptos" w:hAnsi="Aptos"/>
                <w:i/>
                <w:iCs/>
              </w:rPr>
            </w:pPr>
            <w:hyperlink r:id="rId12" w:history="1">
              <w:r w:rsidRPr="0085481C">
                <w:rPr>
                  <w:rStyle w:val="Hyperlink"/>
                  <w:rFonts w:ascii="Aptos" w:hAnsi="Aptos"/>
                  <w:i/>
                  <w:iCs/>
                </w:rPr>
                <w:t>https://commission.europa.eu/law/law-topic/data-protection/international-dimension-data-protection/adequacy-decisions_en</w:t>
              </w:r>
            </w:hyperlink>
            <w:r w:rsidRPr="0085481C">
              <w:rPr>
                <w:rFonts w:ascii="Aptos" w:hAnsi="Aptos"/>
                <w:i/>
                <w:iCs/>
              </w:rPr>
              <w:t xml:space="preserve"> </w:t>
            </w:r>
          </w:p>
          <w:p w14:paraId="65BFCDE8" w14:textId="77777777" w:rsidR="00386D0A" w:rsidRPr="0085481C" w:rsidRDefault="00386D0A" w:rsidP="001E771C">
            <w:pPr>
              <w:spacing w:after="0" w:line="240" w:lineRule="auto"/>
              <w:rPr>
                <w:rFonts w:ascii="Aptos" w:eastAsia="Times New Roman" w:hAnsi="Aptos" w:cs="Calibri"/>
                <w:color w:val="000000"/>
                <w:lang w:eastAsia="en-GB"/>
              </w:rPr>
            </w:pPr>
          </w:p>
          <w:p w14:paraId="0A4B2AFB" w14:textId="77777777" w:rsidR="00FE6D31" w:rsidRPr="0085481C" w:rsidRDefault="00FE6D31" w:rsidP="00B55F02">
            <w:pPr>
              <w:spacing w:after="0" w:line="240" w:lineRule="auto"/>
              <w:rPr>
                <w:rFonts w:ascii="Aptos" w:eastAsia="Times New Roman" w:hAnsi="Aptos" w:cs="Calibri"/>
                <w:color w:val="000000"/>
                <w:lang w:eastAsia="en-GB"/>
              </w:rPr>
            </w:pPr>
          </w:p>
        </w:tc>
        <w:tc>
          <w:tcPr>
            <w:tcW w:w="9356" w:type="dxa"/>
            <w:gridSpan w:val="2"/>
            <w:noWrap/>
            <w:vAlign w:val="center"/>
          </w:tcPr>
          <w:p w14:paraId="00BC8FAB" w14:textId="77777777" w:rsidR="00FE6D31" w:rsidRPr="0085481C" w:rsidRDefault="00C17D1F" w:rsidP="00C17D1F">
            <w:pPr>
              <w:spacing w:after="0" w:line="240" w:lineRule="auto"/>
              <w:rPr>
                <w:rStyle w:val="Hyperlink"/>
                <w:rFonts w:ascii="Aptos" w:eastAsia="Times New Roman" w:hAnsi="Aptos" w:cs="Calibri"/>
                <w:lang w:eastAsia="en-GB"/>
              </w:rPr>
            </w:pPr>
            <w:r w:rsidRPr="0085481C">
              <w:rPr>
                <w:rStyle w:val="Hyperlink"/>
                <w:rFonts w:ascii="Aptos" w:eastAsia="Times New Roman" w:hAnsi="Aptos" w:cs="Calibri"/>
                <w:lang w:eastAsia="en-GB"/>
              </w:rPr>
              <w:lastRenderedPageBreak/>
              <w:t xml:space="preserve"> </w:t>
            </w:r>
          </w:p>
          <w:p w14:paraId="5CE0343D" w14:textId="77777777" w:rsidR="00FE6D31" w:rsidRPr="0085481C" w:rsidRDefault="00FE6D31" w:rsidP="001E771C">
            <w:pPr>
              <w:spacing w:after="0" w:line="240" w:lineRule="auto"/>
              <w:rPr>
                <w:rFonts w:ascii="Aptos" w:eastAsia="Times New Roman" w:hAnsi="Aptos" w:cs="Calibri"/>
                <w:color w:val="FF0000"/>
                <w:lang w:eastAsia="en-GB"/>
              </w:rPr>
            </w:pPr>
          </w:p>
          <w:p w14:paraId="2040ECF1" w14:textId="77777777" w:rsidR="00FE6D31" w:rsidRPr="0085481C" w:rsidRDefault="00FE6D31" w:rsidP="001E771C">
            <w:pPr>
              <w:spacing w:after="0" w:line="240" w:lineRule="auto"/>
              <w:rPr>
                <w:rFonts w:ascii="Aptos" w:eastAsia="Times New Roman" w:hAnsi="Aptos" w:cs="Calibri"/>
                <w:color w:val="FF0000"/>
                <w:lang w:eastAsia="en-GB"/>
              </w:rPr>
            </w:pPr>
          </w:p>
          <w:p w14:paraId="75CEA440" w14:textId="77777777" w:rsidR="00FE6D31" w:rsidRPr="0085481C" w:rsidRDefault="00FE6D31" w:rsidP="001E771C">
            <w:pPr>
              <w:spacing w:after="0" w:line="240" w:lineRule="auto"/>
              <w:rPr>
                <w:rFonts w:ascii="Aptos" w:eastAsia="Times New Roman" w:hAnsi="Aptos" w:cs="Calibri"/>
                <w:color w:val="FF0000"/>
                <w:lang w:eastAsia="en-GB"/>
              </w:rPr>
            </w:pPr>
          </w:p>
          <w:p w14:paraId="13802F20"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14:paraId="3F2842B7" w14:textId="77777777" w:rsidTr="00C86B20">
        <w:trPr>
          <w:trHeight w:val="3917"/>
        </w:trPr>
        <w:tc>
          <w:tcPr>
            <w:tcW w:w="552" w:type="dxa"/>
            <w:vMerge/>
            <w:noWrap/>
          </w:tcPr>
          <w:p w14:paraId="10919399" w14:textId="77777777" w:rsidR="00682E8D" w:rsidRPr="0085481C" w:rsidRDefault="00682E8D" w:rsidP="001E771C">
            <w:pPr>
              <w:spacing w:after="0" w:line="240" w:lineRule="auto"/>
              <w:jc w:val="center"/>
              <w:rPr>
                <w:rFonts w:ascii="Aptos" w:eastAsia="Times New Roman" w:hAnsi="Aptos" w:cs="Calibri"/>
                <w:color w:val="000000"/>
                <w:lang w:eastAsia="en-GB"/>
              </w:rPr>
            </w:pPr>
          </w:p>
        </w:tc>
        <w:tc>
          <w:tcPr>
            <w:tcW w:w="689" w:type="dxa"/>
            <w:gridSpan w:val="2"/>
            <w:vAlign w:val="center"/>
          </w:tcPr>
          <w:p w14:paraId="3BD80ECD"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5a.4</w:t>
            </w:r>
          </w:p>
        </w:tc>
        <w:tc>
          <w:tcPr>
            <w:tcW w:w="4468" w:type="dxa"/>
            <w:vAlign w:val="center"/>
          </w:tcPr>
          <w:p w14:paraId="6ABCAD7B" w14:textId="77777777" w:rsidR="00472ED8" w:rsidRPr="0085481C" w:rsidRDefault="00472ED8" w:rsidP="001E771C">
            <w:pPr>
              <w:spacing w:after="0" w:line="240" w:lineRule="auto"/>
              <w:rPr>
                <w:rFonts w:ascii="Aptos" w:eastAsia="Times New Roman" w:hAnsi="Aptos" w:cs="Calibri"/>
                <w:color w:val="000000"/>
                <w:lang w:eastAsia="en-GB"/>
              </w:rPr>
            </w:pPr>
          </w:p>
          <w:p w14:paraId="63582DCF" w14:textId="77777777" w:rsidR="0065406B"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Provide details of the data processing agreement with your sub-processors. </w:t>
            </w:r>
          </w:p>
          <w:p w14:paraId="48E24E24" w14:textId="77777777" w:rsidR="0065406B" w:rsidRPr="0085481C" w:rsidRDefault="0065406B" w:rsidP="001E771C">
            <w:pPr>
              <w:spacing w:after="0" w:line="240" w:lineRule="auto"/>
              <w:rPr>
                <w:rFonts w:ascii="Aptos" w:eastAsia="Times New Roman" w:hAnsi="Aptos" w:cs="Calibri"/>
                <w:color w:val="000000"/>
                <w:lang w:eastAsia="en-GB"/>
              </w:rPr>
            </w:pPr>
          </w:p>
          <w:p w14:paraId="2CDCA328" w14:textId="77777777" w:rsidR="00682E8D" w:rsidRPr="0085481C" w:rsidRDefault="00682E8D" w:rsidP="001E771C">
            <w:pPr>
              <w:spacing w:after="0" w:line="240" w:lineRule="auto"/>
              <w:rPr>
                <w:rFonts w:ascii="Aptos" w:eastAsia="Times New Roman" w:hAnsi="Aptos" w:cs="Calibri"/>
                <w:color w:val="000000"/>
                <w:lang w:eastAsia="en-GB"/>
              </w:rPr>
            </w:pPr>
            <w:r w:rsidRPr="0085481C">
              <w:rPr>
                <w:rFonts w:ascii="Aptos" w:eastAsia="Times New Roman" w:hAnsi="Aptos" w:cs="Calibri"/>
                <w:color w:val="000000"/>
                <w:lang w:eastAsia="en-GB"/>
              </w:rPr>
              <w:t xml:space="preserve">In the event that sub-processors are </w:t>
            </w:r>
            <w:r w:rsidR="00850F80" w:rsidRPr="0085481C">
              <w:rPr>
                <w:rFonts w:ascii="Aptos" w:eastAsia="Times New Roman" w:hAnsi="Aptos" w:cs="Calibri"/>
                <w:color w:val="000000"/>
                <w:lang w:eastAsia="en-GB"/>
              </w:rPr>
              <w:t xml:space="preserve">situated outside of the EEA or in a country which is considered as </w:t>
            </w:r>
            <w:r w:rsidR="00850F80" w:rsidRPr="0085481C">
              <w:rPr>
                <w:rFonts w:ascii="Aptos" w:eastAsia="Times New Roman" w:hAnsi="Aptos" w:cs="Calibri"/>
                <w:b/>
                <w:bCs/>
                <w:color w:val="000000"/>
                <w:u w:val="single"/>
                <w:lang w:eastAsia="en-GB"/>
              </w:rPr>
              <w:t>not</w:t>
            </w:r>
            <w:r w:rsidR="00850F80" w:rsidRPr="0085481C">
              <w:rPr>
                <w:rFonts w:ascii="Aptos" w:eastAsia="Times New Roman" w:hAnsi="Aptos" w:cs="Calibri"/>
                <w:color w:val="000000"/>
                <w:lang w:eastAsia="en-GB"/>
              </w:rPr>
              <w:t xml:space="preserve"> offering an ‘adequate’ level of data protection by the European Commission</w:t>
            </w:r>
            <w:r w:rsidRPr="0085481C">
              <w:rPr>
                <w:rFonts w:ascii="Aptos" w:eastAsia="Times New Roman" w:hAnsi="Aptos" w:cs="Calibri"/>
                <w:color w:val="000000"/>
                <w:lang w:eastAsia="en-GB"/>
              </w:rPr>
              <w:t>, the agreement should include the necessary safeguards (e.g. the EU Standard Contractual Clauses)</w:t>
            </w:r>
            <w:r w:rsidR="00CC6AFF" w:rsidRPr="0085481C">
              <w:rPr>
                <w:rFonts w:ascii="Aptos" w:eastAsia="Times New Roman" w:hAnsi="Aptos" w:cs="Calibri"/>
                <w:color w:val="000000"/>
                <w:lang w:eastAsia="en-GB"/>
              </w:rPr>
              <w:t xml:space="preserve"> undertaken to ascertain correct data processing as per the GDPR</w:t>
            </w:r>
            <w:r w:rsidR="009044E8" w:rsidRPr="0085481C">
              <w:rPr>
                <w:rFonts w:ascii="Aptos" w:eastAsia="Times New Roman" w:hAnsi="Aptos" w:cs="Calibri"/>
                <w:color w:val="000000"/>
                <w:lang w:eastAsia="en-GB"/>
              </w:rPr>
              <w:t>.</w:t>
            </w:r>
          </w:p>
          <w:p w14:paraId="276BF479" w14:textId="77777777" w:rsidR="00472ED8" w:rsidRPr="0085481C" w:rsidRDefault="00472ED8" w:rsidP="001E771C">
            <w:pPr>
              <w:spacing w:after="0" w:line="240" w:lineRule="auto"/>
              <w:rPr>
                <w:rFonts w:ascii="Aptos" w:eastAsia="Times New Roman" w:hAnsi="Aptos" w:cs="Calibri"/>
                <w:color w:val="000000"/>
                <w:lang w:eastAsia="en-GB"/>
              </w:rPr>
            </w:pPr>
          </w:p>
        </w:tc>
        <w:tc>
          <w:tcPr>
            <w:tcW w:w="9356" w:type="dxa"/>
            <w:gridSpan w:val="2"/>
            <w:noWrap/>
            <w:vAlign w:val="center"/>
          </w:tcPr>
          <w:p w14:paraId="738E8F9C"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14:paraId="1E66F453" w14:textId="77777777" w:rsidTr="00F957CF">
        <w:trPr>
          <w:trHeight w:val="777"/>
        </w:trPr>
        <w:tc>
          <w:tcPr>
            <w:tcW w:w="552" w:type="dxa"/>
            <w:shd w:val="clear" w:color="auto" w:fill="D8E4BC"/>
            <w:noWrap/>
            <w:vAlign w:val="center"/>
            <w:hideMark/>
          </w:tcPr>
          <w:p w14:paraId="069447D1"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lastRenderedPageBreak/>
              <w:t>6</w:t>
            </w:r>
          </w:p>
        </w:tc>
        <w:tc>
          <w:tcPr>
            <w:tcW w:w="14513" w:type="dxa"/>
            <w:gridSpan w:val="5"/>
            <w:shd w:val="clear" w:color="auto" w:fill="D8E4BC"/>
            <w:noWrap/>
            <w:vAlign w:val="center"/>
            <w:hideMark/>
          </w:tcPr>
          <w:p w14:paraId="0193CE88" w14:textId="77777777" w:rsidR="00682E8D" w:rsidRPr="0085481C" w:rsidRDefault="00682E8D" w:rsidP="001E771C">
            <w:pPr>
              <w:spacing w:after="0" w:line="240" w:lineRule="auto"/>
              <w:rPr>
                <w:rFonts w:ascii="Aptos" w:eastAsia="Times New Roman" w:hAnsi="Aptos" w:cs="Arial"/>
                <w:b/>
                <w:bCs/>
                <w:sz w:val="24"/>
                <w:szCs w:val="24"/>
                <w:lang w:eastAsia="en-GB"/>
              </w:rPr>
            </w:pPr>
            <w:r w:rsidRPr="0085481C">
              <w:rPr>
                <w:rFonts w:ascii="Aptos" w:eastAsia="Times New Roman" w:hAnsi="Aptos" w:cs="Arial"/>
                <w:b/>
                <w:bCs/>
                <w:sz w:val="24"/>
                <w:szCs w:val="24"/>
                <w:lang w:eastAsia="en-GB"/>
              </w:rPr>
              <w:t>Data protection awareness training</w:t>
            </w:r>
          </w:p>
        </w:tc>
      </w:tr>
      <w:tr w:rsidR="00682E8D" w:rsidRPr="0085481C" w14:paraId="55BF28DB" w14:textId="77777777" w:rsidTr="00F957CF">
        <w:trPr>
          <w:trHeight w:val="1291"/>
        </w:trPr>
        <w:tc>
          <w:tcPr>
            <w:tcW w:w="552" w:type="dxa"/>
            <w:noWrap/>
          </w:tcPr>
          <w:p w14:paraId="6EB7E17A" w14:textId="77777777" w:rsidR="00682E8D" w:rsidRPr="0085481C"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6a</w:t>
            </w:r>
          </w:p>
        </w:tc>
        <w:tc>
          <w:tcPr>
            <w:tcW w:w="5157" w:type="dxa"/>
            <w:gridSpan w:val="3"/>
            <w:vAlign w:val="center"/>
          </w:tcPr>
          <w:p w14:paraId="1F51FC0C" w14:textId="77777777" w:rsidR="00B02DAF" w:rsidRPr="0085481C" w:rsidRDefault="00B02DAF" w:rsidP="001E771C">
            <w:pPr>
              <w:spacing w:after="0" w:line="240" w:lineRule="auto"/>
              <w:jc w:val="both"/>
              <w:rPr>
                <w:rFonts w:ascii="Aptos" w:eastAsia="Times New Roman" w:hAnsi="Aptos" w:cs="Calibri"/>
                <w:color w:val="000000"/>
                <w:lang w:eastAsia="en-GB"/>
              </w:rPr>
            </w:pPr>
          </w:p>
          <w:p w14:paraId="273F17D3" w14:textId="77777777" w:rsidR="00682E8D" w:rsidRPr="0085481C" w:rsidRDefault="00682E8D"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Do new employees in your organisation receive appropriate data protection awareness training relevant to their specific job functions?</w:t>
            </w:r>
          </w:p>
          <w:p w14:paraId="3A81CDB9" w14:textId="77777777" w:rsidR="00FE22DE" w:rsidRPr="0085481C" w:rsidRDefault="00FE22DE" w:rsidP="001E771C">
            <w:pPr>
              <w:spacing w:after="0" w:line="240" w:lineRule="auto"/>
              <w:jc w:val="both"/>
              <w:rPr>
                <w:rFonts w:ascii="Aptos" w:eastAsia="Times New Roman" w:hAnsi="Aptos" w:cs="Calibri"/>
                <w:color w:val="000000"/>
                <w:lang w:eastAsia="en-GB"/>
              </w:rPr>
            </w:pPr>
          </w:p>
          <w:p w14:paraId="20BE0468" w14:textId="77777777" w:rsidR="00FE22DE" w:rsidRPr="0085481C" w:rsidRDefault="00FE22DE" w:rsidP="001E771C">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w:t>
            </w:r>
            <w:r w:rsidR="00113D20" w:rsidRPr="0085481C">
              <w:rPr>
                <w:rFonts w:ascii="Aptos" w:eastAsia="Times New Roman" w:hAnsi="Aptos" w:cs="Calibri"/>
                <w:color w:val="000000"/>
                <w:lang w:eastAsia="en-GB"/>
              </w:rPr>
              <w:t xml:space="preserve">please specify </w:t>
            </w:r>
            <w:r w:rsidR="00AE4727" w:rsidRPr="0085481C">
              <w:rPr>
                <w:rFonts w:ascii="Aptos" w:eastAsia="Times New Roman" w:hAnsi="Aptos" w:cs="Calibri"/>
                <w:color w:val="000000"/>
                <w:lang w:eastAsia="en-GB"/>
              </w:rPr>
              <w:t>what these training sessions incorporate.</w:t>
            </w:r>
          </w:p>
          <w:p w14:paraId="34BBC739" w14:textId="77777777" w:rsidR="0016708D" w:rsidRPr="0085481C" w:rsidRDefault="0016708D" w:rsidP="001E771C">
            <w:pPr>
              <w:spacing w:after="0" w:line="240" w:lineRule="auto"/>
              <w:jc w:val="both"/>
              <w:rPr>
                <w:rFonts w:ascii="Aptos" w:eastAsia="Times New Roman" w:hAnsi="Aptos" w:cs="Calibri"/>
                <w:color w:val="000000"/>
                <w:lang w:eastAsia="en-GB"/>
              </w:rPr>
            </w:pPr>
          </w:p>
        </w:tc>
        <w:tc>
          <w:tcPr>
            <w:tcW w:w="4678" w:type="dxa"/>
            <w:noWrap/>
            <w:vAlign w:val="center"/>
          </w:tcPr>
          <w:p w14:paraId="22D6AD73" w14:textId="77777777" w:rsidR="00682E8D" w:rsidRPr="0085481C" w:rsidRDefault="00682E8D" w:rsidP="001E771C">
            <w:pPr>
              <w:spacing w:after="0" w:line="240" w:lineRule="auto"/>
              <w:rPr>
                <w:rFonts w:ascii="Aptos" w:eastAsia="Times New Roman" w:hAnsi="Aptos" w:cs="Calibri"/>
                <w:color w:val="FF0000"/>
                <w:lang w:eastAsia="en-GB"/>
              </w:rPr>
            </w:pPr>
          </w:p>
        </w:tc>
        <w:tc>
          <w:tcPr>
            <w:tcW w:w="4678" w:type="dxa"/>
            <w:vAlign w:val="center"/>
          </w:tcPr>
          <w:p w14:paraId="20C8E328" w14:textId="77777777" w:rsidR="00682E8D" w:rsidRPr="0085481C" w:rsidRDefault="00682E8D" w:rsidP="001E771C">
            <w:pPr>
              <w:spacing w:after="0" w:line="240" w:lineRule="auto"/>
              <w:rPr>
                <w:rFonts w:ascii="Aptos" w:eastAsia="Times New Roman" w:hAnsi="Aptos" w:cs="Calibri"/>
                <w:color w:val="FF0000"/>
                <w:lang w:eastAsia="en-GB"/>
              </w:rPr>
            </w:pPr>
          </w:p>
        </w:tc>
      </w:tr>
      <w:tr w:rsidR="00682E8D" w:rsidRPr="0085481C" w14:paraId="29F35B98" w14:textId="77777777" w:rsidTr="00F957CF">
        <w:trPr>
          <w:trHeight w:val="960"/>
        </w:trPr>
        <w:tc>
          <w:tcPr>
            <w:tcW w:w="552" w:type="dxa"/>
            <w:noWrap/>
          </w:tcPr>
          <w:p w14:paraId="218F43A9" w14:textId="77777777" w:rsidR="00682E8D" w:rsidRPr="0085481C" w:rsidRDefault="00682E8D" w:rsidP="001E771C">
            <w:pPr>
              <w:spacing w:after="0" w:line="240" w:lineRule="auto"/>
              <w:jc w:val="center"/>
              <w:rPr>
                <w:rFonts w:ascii="Aptos" w:eastAsia="Times New Roman" w:hAnsi="Aptos" w:cs="Calibri"/>
                <w:color w:val="000000"/>
                <w:lang w:eastAsia="en-GB"/>
              </w:rPr>
            </w:pPr>
            <w:r w:rsidRPr="0085481C">
              <w:rPr>
                <w:rFonts w:ascii="Aptos" w:eastAsia="Times New Roman" w:hAnsi="Aptos" w:cs="Calibri"/>
                <w:color w:val="000000"/>
                <w:lang w:eastAsia="en-GB"/>
              </w:rPr>
              <w:t>6b</w:t>
            </w:r>
          </w:p>
        </w:tc>
        <w:tc>
          <w:tcPr>
            <w:tcW w:w="5157" w:type="dxa"/>
            <w:gridSpan w:val="3"/>
            <w:vAlign w:val="center"/>
          </w:tcPr>
          <w:p w14:paraId="102365AB" w14:textId="77777777" w:rsidR="00B02DAF" w:rsidRPr="0085481C" w:rsidRDefault="00B02DAF" w:rsidP="001E771C">
            <w:pPr>
              <w:spacing w:after="0" w:line="240" w:lineRule="auto"/>
              <w:rPr>
                <w:rFonts w:ascii="Aptos" w:eastAsia="Times New Roman" w:hAnsi="Aptos" w:cs="Calibri"/>
                <w:color w:val="000000" w:themeColor="text1"/>
                <w:lang w:eastAsia="en-GB"/>
              </w:rPr>
            </w:pPr>
          </w:p>
          <w:p w14:paraId="38FFF83C" w14:textId="77777777" w:rsidR="00682E8D" w:rsidRPr="0085481C" w:rsidRDefault="00682E8D" w:rsidP="001E771C">
            <w:pPr>
              <w:spacing w:after="0" w:line="240" w:lineRule="auto"/>
              <w:rPr>
                <w:rFonts w:ascii="Aptos" w:eastAsia="Times New Roman" w:hAnsi="Aptos" w:cs="Calibri"/>
                <w:color w:val="000000" w:themeColor="text1"/>
                <w:lang w:eastAsia="en-GB"/>
              </w:rPr>
            </w:pPr>
            <w:r w:rsidRPr="0085481C">
              <w:rPr>
                <w:rFonts w:ascii="Aptos" w:eastAsia="Times New Roman" w:hAnsi="Aptos" w:cs="Calibri"/>
                <w:color w:val="000000" w:themeColor="text1"/>
                <w:lang w:eastAsia="en-GB"/>
              </w:rPr>
              <w:t>Are data protection awareness training refresher courses periodically provided to the employees?</w:t>
            </w:r>
          </w:p>
          <w:p w14:paraId="4EE2E898" w14:textId="77777777" w:rsidR="00B02DAF" w:rsidRPr="0085481C" w:rsidRDefault="00B02DAF" w:rsidP="001E771C">
            <w:pPr>
              <w:spacing w:after="0" w:line="240" w:lineRule="auto"/>
              <w:rPr>
                <w:rFonts w:ascii="Aptos" w:eastAsia="Times New Roman" w:hAnsi="Aptos" w:cs="Calibri"/>
                <w:color w:val="000000" w:themeColor="text1"/>
                <w:lang w:eastAsia="en-GB"/>
              </w:rPr>
            </w:pPr>
          </w:p>
          <w:p w14:paraId="7201DE0A" w14:textId="77777777" w:rsidR="00B02DAF" w:rsidRPr="0085481C" w:rsidRDefault="00B02DAF" w:rsidP="00B02DAF">
            <w:pPr>
              <w:spacing w:after="0" w:line="240" w:lineRule="auto"/>
              <w:jc w:val="both"/>
              <w:rPr>
                <w:rFonts w:ascii="Aptos" w:eastAsia="Times New Roman" w:hAnsi="Aptos" w:cs="Calibri"/>
                <w:color w:val="000000"/>
                <w:lang w:eastAsia="en-GB"/>
              </w:rPr>
            </w:pPr>
            <w:r w:rsidRPr="0085481C">
              <w:rPr>
                <w:rFonts w:ascii="Aptos" w:eastAsia="Times New Roman" w:hAnsi="Aptos" w:cs="Calibri"/>
                <w:color w:val="000000"/>
                <w:lang w:eastAsia="en-GB"/>
              </w:rPr>
              <w:t xml:space="preserve">If yes, please specify when such refresher courses take place. </w:t>
            </w:r>
          </w:p>
          <w:p w14:paraId="4CB02922" w14:textId="77777777" w:rsidR="00B02DAF" w:rsidRPr="0085481C" w:rsidRDefault="00B02DAF" w:rsidP="001E771C">
            <w:pPr>
              <w:spacing w:after="0" w:line="240" w:lineRule="auto"/>
              <w:rPr>
                <w:rFonts w:ascii="Aptos" w:eastAsia="Times New Roman" w:hAnsi="Aptos" w:cs="Calibri"/>
                <w:color w:val="000000" w:themeColor="text1"/>
                <w:lang w:eastAsia="en-GB"/>
              </w:rPr>
            </w:pPr>
          </w:p>
        </w:tc>
        <w:tc>
          <w:tcPr>
            <w:tcW w:w="4678" w:type="dxa"/>
            <w:noWrap/>
            <w:vAlign w:val="center"/>
          </w:tcPr>
          <w:p w14:paraId="1D26CECD" w14:textId="77777777" w:rsidR="00682E8D" w:rsidRPr="0085481C" w:rsidRDefault="00682E8D" w:rsidP="001E771C">
            <w:pPr>
              <w:spacing w:after="0" w:line="240" w:lineRule="auto"/>
              <w:rPr>
                <w:rFonts w:ascii="Aptos" w:eastAsia="Times New Roman" w:hAnsi="Aptos" w:cs="Calibri"/>
                <w:color w:val="FF0000"/>
                <w:lang w:eastAsia="en-GB"/>
              </w:rPr>
            </w:pPr>
          </w:p>
        </w:tc>
        <w:tc>
          <w:tcPr>
            <w:tcW w:w="4678" w:type="dxa"/>
            <w:vAlign w:val="center"/>
          </w:tcPr>
          <w:p w14:paraId="74D852F4" w14:textId="77777777" w:rsidR="00682E8D" w:rsidRPr="0085481C" w:rsidRDefault="00682E8D" w:rsidP="001E771C">
            <w:pPr>
              <w:spacing w:after="0" w:line="240" w:lineRule="auto"/>
              <w:rPr>
                <w:rFonts w:ascii="Aptos" w:eastAsia="Times New Roman" w:hAnsi="Aptos" w:cs="Calibri"/>
                <w:color w:val="FF0000"/>
                <w:lang w:eastAsia="en-GB"/>
              </w:rPr>
            </w:pPr>
          </w:p>
        </w:tc>
      </w:tr>
    </w:tbl>
    <w:p w14:paraId="780DA0EB" w14:textId="77777777" w:rsidR="003960D2" w:rsidRPr="0085481C" w:rsidRDefault="003960D2" w:rsidP="003960D2">
      <w:pPr>
        <w:rPr>
          <w:rFonts w:ascii="Aptos" w:hAnsi="Aptos"/>
        </w:rPr>
      </w:pPr>
    </w:p>
    <w:sectPr w:rsidR="003960D2" w:rsidRPr="0085481C" w:rsidSect="006E22DB">
      <w:footerReference w:type="default" r:id="rId13"/>
      <w:pgSz w:w="16838" w:h="11906" w:orient="landscape" w:code="9"/>
      <w:pgMar w:top="993" w:right="1387" w:bottom="1560" w:left="99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3818C" w14:textId="77777777" w:rsidR="008023DA" w:rsidRDefault="008023DA" w:rsidP="003960D2">
      <w:pPr>
        <w:spacing w:after="0" w:line="240" w:lineRule="auto"/>
      </w:pPr>
      <w:r>
        <w:separator/>
      </w:r>
    </w:p>
  </w:endnote>
  <w:endnote w:type="continuationSeparator" w:id="0">
    <w:p w14:paraId="6397AA24" w14:textId="77777777" w:rsidR="008023DA" w:rsidRDefault="008023DA" w:rsidP="003960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6993683"/>
      <w:docPartObj>
        <w:docPartGallery w:val="Page Numbers (Bottom of Page)"/>
        <w:docPartUnique/>
      </w:docPartObj>
    </w:sdtPr>
    <w:sdtEndPr>
      <w:rPr>
        <w:rFonts w:ascii="Aptos" w:hAnsi="Aptos"/>
        <w:noProof/>
        <w:sz w:val="16"/>
        <w:szCs w:val="16"/>
      </w:rPr>
    </w:sdtEndPr>
    <w:sdtContent>
      <w:p w14:paraId="1E4B8BCE" w14:textId="14D5A92C" w:rsidR="0034560F" w:rsidRPr="0034560F" w:rsidRDefault="0034560F">
        <w:pPr>
          <w:pStyle w:val="Footer"/>
          <w:jc w:val="right"/>
          <w:rPr>
            <w:rFonts w:ascii="Aptos" w:hAnsi="Aptos"/>
            <w:sz w:val="16"/>
            <w:szCs w:val="16"/>
          </w:rPr>
        </w:pPr>
        <w:r w:rsidRPr="0034560F">
          <w:rPr>
            <w:rFonts w:ascii="Aptos" w:hAnsi="Aptos"/>
            <w:sz w:val="16"/>
            <w:szCs w:val="16"/>
          </w:rPr>
          <w:fldChar w:fldCharType="begin"/>
        </w:r>
        <w:r w:rsidRPr="0034560F">
          <w:rPr>
            <w:rFonts w:ascii="Aptos" w:hAnsi="Aptos"/>
            <w:sz w:val="16"/>
            <w:szCs w:val="16"/>
          </w:rPr>
          <w:instrText xml:space="preserve"> PAGE   \* MERGEFORMAT </w:instrText>
        </w:r>
        <w:r w:rsidRPr="0034560F">
          <w:rPr>
            <w:rFonts w:ascii="Aptos" w:hAnsi="Aptos"/>
            <w:sz w:val="16"/>
            <w:szCs w:val="16"/>
          </w:rPr>
          <w:fldChar w:fldCharType="separate"/>
        </w:r>
        <w:r w:rsidRPr="0034560F">
          <w:rPr>
            <w:rFonts w:ascii="Aptos" w:hAnsi="Aptos"/>
            <w:noProof/>
            <w:sz w:val="16"/>
            <w:szCs w:val="16"/>
          </w:rPr>
          <w:t>2</w:t>
        </w:r>
        <w:r w:rsidRPr="0034560F">
          <w:rPr>
            <w:rFonts w:ascii="Aptos" w:hAnsi="Aptos"/>
            <w:noProof/>
            <w:sz w:val="16"/>
            <w:szCs w:val="16"/>
          </w:rPr>
          <w:fldChar w:fldCharType="end"/>
        </w:r>
      </w:p>
    </w:sdtContent>
  </w:sdt>
  <w:p w14:paraId="56304DBC" w14:textId="77777777" w:rsidR="00803E10" w:rsidRPr="00803E10" w:rsidRDefault="00803E10" w:rsidP="00803E10">
    <w:pPr>
      <w:pStyle w:val="Footer"/>
      <w:jc w:val="right"/>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85DE7" w14:textId="77777777" w:rsidR="008023DA" w:rsidRDefault="008023DA" w:rsidP="003960D2">
      <w:pPr>
        <w:spacing w:after="0" w:line="240" w:lineRule="auto"/>
      </w:pPr>
      <w:r>
        <w:separator/>
      </w:r>
    </w:p>
  </w:footnote>
  <w:footnote w:type="continuationSeparator" w:id="0">
    <w:p w14:paraId="42CF6B98" w14:textId="77777777" w:rsidR="008023DA" w:rsidRDefault="008023DA" w:rsidP="003960D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834EC"/>
    <w:multiLevelType w:val="hybridMultilevel"/>
    <w:tmpl w:val="05E806D2"/>
    <w:lvl w:ilvl="0" w:tplc="A39070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B5364E"/>
    <w:multiLevelType w:val="hybridMultilevel"/>
    <w:tmpl w:val="05E806D2"/>
    <w:lvl w:ilvl="0" w:tplc="A390707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C866B58"/>
    <w:multiLevelType w:val="hybridMultilevel"/>
    <w:tmpl w:val="0882E4F6"/>
    <w:lvl w:ilvl="0" w:tplc="45A66F5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414877"/>
    <w:multiLevelType w:val="hybridMultilevel"/>
    <w:tmpl w:val="8DFEDF00"/>
    <w:lvl w:ilvl="0" w:tplc="1DAC949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F553F4E"/>
    <w:multiLevelType w:val="hybridMultilevel"/>
    <w:tmpl w:val="F034814A"/>
    <w:lvl w:ilvl="0" w:tplc="DE2CD95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2672291">
    <w:abstractNumId w:val="3"/>
  </w:num>
  <w:num w:numId="2" w16cid:durableId="1883712159">
    <w:abstractNumId w:val="4"/>
  </w:num>
  <w:num w:numId="3" w16cid:durableId="476848188">
    <w:abstractNumId w:val="5"/>
  </w:num>
  <w:num w:numId="4" w16cid:durableId="1424305868">
    <w:abstractNumId w:val="2"/>
  </w:num>
  <w:num w:numId="5" w16cid:durableId="1612008358">
    <w:abstractNumId w:val="1"/>
  </w:num>
  <w:num w:numId="6" w16cid:durableId="111245162">
    <w:abstractNumId w:val="1"/>
  </w:num>
  <w:num w:numId="7" w16cid:durableId="725839928">
    <w:abstractNumId w:val="1"/>
  </w:num>
  <w:num w:numId="8" w16cid:durableId="526454301">
    <w:abstractNumId w:val="1"/>
  </w:num>
  <w:num w:numId="9" w16cid:durableId="783379580">
    <w:abstractNumId w:val="1"/>
  </w:num>
  <w:num w:numId="10" w16cid:durableId="2057729509">
    <w:abstractNumId w:val="1"/>
  </w:num>
  <w:num w:numId="11" w16cid:durableId="1491605362">
    <w:abstractNumId w:val="1"/>
  </w:num>
  <w:num w:numId="12" w16cid:durableId="1348827815">
    <w:abstractNumId w:val="1"/>
  </w:num>
  <w:num w:numId="13" w16cid:durableId="2144300007">
    <w:abstractNumId w:val="1"/>
  </w:num>
  <w:num w:numId="14" w16cid:durableId="2077438680">
    <w:abstractNumId w:val="1"/>
  </w:num>
  <w:num w:numId="15" w16cid:durableId="2017938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501"/>
    <w:rsid w:val="0000151C"/>
    <w:rsid w:val="000025D2"/>
    <w:rsid w:val="0000417A"/>
    <w:rsid w:val="0000419E"/>
    <w:rsid w:val="00005B90"/>
    <w:rsid w:val="00005D4B"/>
    <w:rsid w:val="000065E6"/>
    <w:rsid w:val="0001053E"/>
    <w:rsid w:val="0001435D"/>
    <w:rsid w:val="00014F93"/>
    <w:rsid w:val="000177DE"/>
    <w:rsid w:val="00020ED9"/>
    <w:rsid w:val="00022988"/>
    <w:rsid w:val="00024263"/>
    <w:rsid w:val="000248C1"/>
    <w:rsid w:val="00026C17"/>
    <w:rsid w:val="000313E0"/>
    <w:rsid w:val="00035654"/>
    <w:rsid w:val="0003569B"/>
    <w:rsid w:val="00036ABF"/>
    <w:rsid w:val="00042AEE"/>
    <w:rsid w:val="00043A0A"/>
    <w:rsid w:val="0004693E"/>
    <w:rsid w:val="00055D0F"/>
    <w:rsid w:val="00057BE5"/>
    <w:rsid w:val="000613D3"/>
    <w:rsid w:val="000617F2"/>
    <w:rsid w:val="000671E6"/>
    <w:rsid w:val="000677E9"/>
    <w:rsid w:val="00070F2A"/>
    <w:rsid w:val="00072E2B"/>
    <w:rsid w:val="00073387"/>
    <w:rsid w:val="00074802"/>
    <w:rsid w:val="000748B9"/>
    <w:rsid w:val="0007619D"/>
    <w:rsid w:val="00077382"/>
    <w:rsid w:val="000779BB"/>
    <w:rsid w:val="0008113A"/>
    <w:rsid w:val="00085F02"/>
    <w:rsid w:val="00086DF5"/>
    <w:rsid w:val="000872D1"/>
    <w:rsid w:val="00090E0E"/>
    <w:rsid w:val="00095283"/>
    <w:rsid w:val="00095436"/>
    <w:rsid w:val="00096DB2"/>
    <w:rsid w:val="000B4EFA"/>
    <w:rsid w:val="000C08E9"/>
    <w:rsid w:val="000C0FCB"/>
    <w:rsid w:val="000C64EE"/>
    <w:rsid w:val="000C716E"/>
    <w:rsid w:val="000C7452"/>
    <w:rsid w:val="000D6329"/>
    <w:rsid w:val="000E14FD"/>
    <w:rsid w:val="000E6D44"/>
    <w:rsid w:val="000F7D0F"/>
    <w:rsid w:val="00100367"/>
    <w:rsid w:val="00103A6B"/>
    <w:rsid w:val="00103CBE"/>
    <w:rsid w:val="00105DD6"/>
    <w:rsid w:val="001064CD"/>
    <w:rsid w:val="00110086"/>
    <w:rsid w:val="001120B6"/>
    <w:rsid w:val="00112168"/>
    <w:rsid w:val="00113207"/>
    <w:rsid w:val="0011326A"/>
    <w:rsid w:val="00113B76"/>
    <w:rsid w:val="00113D20"/>
    <w:rsid w:val="0011583E"/>
    <w:rsid w:val="001325D0"/>
    <w:rsid w:val="0013333E"/>
    <w:rsid w:val="00136202"/>
    <w:rsid w:val="001362EC"/>
    <w:rsid w:val="00137E71"/>
    <w:rsid w:val="00143C18"/>
    <w:rsid w:val="00144122"/>
    <w:rsid w:val="00151990"/>
    <w:rsid w:val="001522B0"/>
    <w:rsid w:val="00152A8D"/>
    <w:rsid w:val="00160EEA"/>
    <w:rsid w:val="00162E05"/>
    <w:rsid w:val="00166A86"/>
    <w:rsid w:val="0016708D"/>
    <w:rsid w:val="001710AC"/>
    <w:rsid w:val="00173EA0"/>
    <w:rsid w:val="00174ED3"/>
    <w:rsid w:val="00176D57"/>
    <w:rsid w:val="00180540"/>
    <w:rsid w:val="001825FE"/>
    <w:rsid w:val="001877EE"/>
    <w:rsid w:val="0019346A"/>
    <w:rsid w:val="001939DD"/>
    <w:rsid w:val="00194A9F"/>
    <w:rsid w:val="00196077"/>
    <w:rsid w:val="00196FA9"/>
    <w:rsid w:val="001A091F"/>
    <w:rsid w:val="001A6996"/>
    <w:rsid w:val="001B1473"/>
    <w:rsid w:val="001B2022"/>
    <w:rsid w:val="001B3878"/>
    <w:rsid w:val="001B392D"/>
    <w:rsid w:val="001B4686"/>
    <w:rsid w:val="001B4917"/>
    <w:rsid w:val="001B6A40"/>
    <w:rsid w:val="001B6B4E"/>
    <w:rsid w:val="001B7E86"/>
    <w:rsid w:val="001C326D"/>
    <w:rsid w:val="001C4E0E"/>
    <w:rsid w:val="001C5907"/>
    <w:rsid w:val="001C6206"/>
    <w:rsid w:val="001D5F4E"/>
    <w:rsid w:val="001D7522"/>
    <w:rsid w:val="001E0B43"/>
    <w:rsid w:val="001E251F"/>
    <w:rsid w:val="001E3C98"/>
    <w:rsid w:val="001E559B"/>
    <w:rsid w:val="001F66C0"/>
    <w:rsid w:val="001F77F9"/>
    <w:rsid w:val="002013E8"/>
    <w:rsid w:val="00207C6A"/>
    <w:rsid w:val="00207CC8"/>
    <w:rsid w:val="0021396C"/>
    <w:rsid w:val="0021568B"/>
    <w:rsid w:val="002172C0"/>
    <w:rsid w:val="00217352"/>
    <w:rsid w:val="002264C4"/>
    <w:rsid w:val="00230272"/>
    <w:rsid w:val="00230719"/>
    <w:rsid w:val="002310D3"/>
    <w:rsid w:val="002378B4"/>
    <w:rsid w:val="00237F88"/>
    <w:rsid w:val="0024007C"/>
    <w:rsid w:val="00240FBE"/>
    <w:rsid w:val="00241830"/>
    <w:rsid w:val="002419F6"/>
    <w:rsid w:val="00250681"/>
    <w:rsid w:val="00253C33"/>
    <w:rsid w:val="0025430C"/>
    <w:rsid w:val="0025568E"/>
    <w:rsid w:val="002561C6"/>
    <w:rsid w:val="002605A7"/>
    <w:rsid w:val="002629D9"/>
    <w:rsid w:val="0026643C"/>
    <w:rsid w:val="002674AB"/>
    <w:rsid w:val="00270E6D"/>
    <w:rsid w:val="0027110E"/>
    <w:rsid w:val="00272466"/>
    <w:rsid w:val="00272912"/>
    <w:rsid w:val="00272A58"/>
    <w:rsid w:val="0027537D"/>
    <w:rsid w:val="002762AC"/>
    <w:rsid w:val="00281C97"/>
    <w:rsid w:val="002844F0"/>
    <w:rsid w:val="00284614"/>
    <w:rsid w:val="0028759B"/>
    <w:rsid w:val="00290A6B"/>
    <w:rsid w:val="0029161A"/>
    <w:rsid w:val="00294996"/>
    <w:rsid w:val="002A0156"/>
    <w:rsid w:val="002A12CD"/>
    <w:rsid w:val="002A2938"/>
    <w:rsid w:val="002A3F61"/>
    <w:rsid w:val="002B0AFD"/>
    <w:rsid w:val="002B56EA"/>
    <w:rsid w:val="002B5F56"/>
    <w:rsid w:val="002B7A2D"/>
    <w:rsid w:val="002C088B"/>
    <w:rsid w:val="002C10E4"/>
    <w:rsid w:val="002C18E4"/>
    <w:rsid w:val="002C470B"/>
    <w:rsid w:val="002D24FB"/>
    <w:rsid w:val="002D30F6"/>
    <w:rsid w:val="002D6C46"/>
    <w:rsid w:val="002E32E4"/>
    <w:rsid w:val="002E4123"/>
    <w:rsid w:val="002E4E1C"/>
    <w:rsid w:val="00304732"/>
    <w:rsid w:val="00305094"/>
    <w:rsid w:val="00307F2E"/>
    <w:rsid w:val="0032043B"/>
    <w:rsid w:val="003211F5"/>
    <w:rsid w:val="00325044"/>
    <w:rsid w:val="003252EF"/>
    <w:rsid w:val="00325548"/>
    <w:rsid w:val="0033036E"/>
    <w:rsid w:val="0033559E"/>
    <w:rsid w:val="0033691C"/>
    <w:rsid w:val="00337851"/>
    <w:rsid w:val="00343E33"/>
    <w:rsid w:val="0034560F"/>
    <w:rsid w:val="00346F8B"/>
    <w:rsid w:val="0034742A"/>
    <w:rsid w:val="00347CCD"/>
    <w:rsid w:val="0035456D"/>
    <w:rsid w:val="003576D2"/>
    <w:rsid w:val="00361402"/>
    <w:rsid w:val="00364A8E"/>
    <w:rsid w:val="003669DB"/>
    <w:rsid w:val="0036771E"/>
    <w:rsid w:val="00371834"/>
    <w:rsid w:val="003736D3"/>
    <w:rsid w:val="00374ED4"/>
    <w:rsid w:val="00376EDD"/>
    <w:rsid w:val="003848E3"/>
    <w:rsid w:val="00386D0A"/>
    <w:rsid w:val="003874E9"/>
    <w:rsid w:val="003925C4"/>
    <w:rsid w:val="00393DAC"/>
    <w:rsid w:val="003960D2"/>
    <w:rsid w:val="00397CF1"/>
    <w:rsid w:val="003A2701"/>
    <w:rsid w:val="003A4205"/>
    <w:rsid w:val="003A4E46"/>
    <w:rsid w:val="003A7369"/>
    <w:rsid w:val="003B2A0A"/>
    <w:rsid w:val="003B628D"/>
    <w:rsid w:val="003C384B"/>
    <w:rsid w:val="003C7078"/>
    <w:rsid w:val="003C7A81"/>
    <w:rsid w:val="003D25A6"/>
    <w:rsid w:val="003D31C8"/>
    <w:rsid w:val="003D63BC"/>
    <w:rsid w:val="003D6BEB"/>
    <w:rsid w:val="003D7595"/>
    <w:rsid w:val="003E1050"/>
    <w:rsid w:val="003E2C41"/>
    <w:rsid w:val="003E3AF3"/>
    <w:rsid w:val="003F0957"/>
    <w:rsid w:val="003F326B"/>
    <w:rsid w:val="003F65C8"/>
    <w:rsid w:val="00403D85"/>
    <w:rsid w:val="00404FD5"/>
    <w:rsid w:val="00406B26"/>
    <w:rsid w:val="004150C2"/>
    <w:rsid w:val="00415C7C"/>
    <w:rsid w:val="00421264"/>
    <w:rsid w:val="0042552D"/>
    <w:rsid w:val="00426643"/>
    <w:rsid w:val="00433535"/>
    <w:rsid w:val="00435C7F"/>
    <w:rsid w:val="00436EA5"/>
    <w:rsid w:val="004409F3"/>
    <w:rsid w:val="00440F80"/>
    <w:rsid w:val="00442B71"/>
    <w:rsid w:val="004436EA"/>
    <w:rsid w:val="00443EAD"/>
    <w:rsid w:val="00445316"/>
    <w:rsid w:val="004457E4"/>
    <w:rsid w:val="004461B6"/>
    <w:rsid w:val="00447838"/>
    <w:rsid w:val="00450FFC"/>
    <w:rsid w:val="00452A96"/>
    <w:rsid w:val="00453AC8"/>
    <w:rsid w:val="004558E7"/>
    <w:rsid w:val="0045673F"/>
    <w:rsid w:val="0046221E"/>
    <w:rsid w:val="004624F9"/>
    <w:rsid w:val="0047290E"/>
    <w:rsid w:val="00472ED8"/>
    <w:rsid w:val="00475528"/>
    <w:rsid w:val="00475913"/>
    <w:rsid w:val="00481F10"/>
    <w:rsid w:val="00483C7A"/>
    <w:rsid w:val="00483D09"/>
    <w:rsid w:val="00486DFE"/>
    <w:rsid w:val="004951DD"/>
    <w:rsid w:val="004959EC"/>
    <w:rsid w:val="00497288"/>
    <w:rsid w:val="004A00E0"/>
    <w:rsid w:val="004A1563"/>
    <w:rsid w:val="004A204D"/>
    <w:rsid w:val="004A23CB"/>
    <w:rsid w:val="004A6364"/>
    <w:rsid w:val="004A743D"/>
    <w:rsid w:val="004A7CD0"/>
    <w:rsid w:val="004B26F6"/>
    <w:rsid w:val="004B272D"/>
    <w:rsid w:val="004B2B49"/>
    <w:rsid w:val="004B62C4"/>
    <w:rsid w:val="004C16C3"/>
    <w:rsid w:val="004C443B"/>
    <w:rsid w:val="004C4B4F"/>
    <w:rsid w:val="004D2752"/>
    <w:rsid w:val="004D4A63"/>
    <w:rsid w:val="004D4E14"/>
    <w:rsid w:val="004D588B"/>
    <w:rsid w:val="004D7396"/>
    <w:rsid w:val="004E02A5"/>
    <w:rsid w:val="004E1AAE"/>
    <w:rsid w:val="004E27E2"/>
    <w:rsid w:val="004E7C7A"/>
    <w:rsid w:val="004F48EE"/>
    <w:rsid w:val="004F4B15"/>
    <w:rsid w:val="004F6AB3"/>
    <w:rsid w:val="004F6D87"/>
    <w:rsid w:val="00503E01"/>
    <w:rsid w:val="0050517E"/>
    <w:rsid w:val="00511F6F"/>
    <w:rsid w:val="005120F6"/>
    <w:rsid w:val="00512131"/>
    <w:rsid w:val="00522709"/>
    <w:rsid w:val="00523D4A"/>
    <w:rsid w:val="00524AC1"/>
    <w:rsid w:val="0052755A"/>
    <w:rsid w:val="00534576"/>
    <w:rsid w:val="0053499B"/>
    <w:rsid w:val="00535A1D"/>
    <w:rsid w:val="005364AF"/>
    <w:rsid w:val="00540E41"/>
    <w:rsid w:val="005424F0"/>
    <w:rsid w:val="00542857"/>
    <w:rsid w:val="00546933"/>
    <w:rsid w:val="0055060A"/>
    <w:rsid w:val="00552293"/>
    <w:rsid w:val="00552910"/>
    <w:rsid w:val="00554E36"/>
    <w:rsid w:val="005557E7"/>
    <w:rsid w:val="00563643"/>
    <w:rsid w:val="00565916"/>
    <w:rsid w:val="00565943"/>
    <w:rsid w:val="00567F0F"/>
    <w:rsid w:val="00570DF3"/>
    <w:rsid w:val="00575AB8"/>
    <w:rsid w:val="00581D8B"/>
    <w:rsid w:val="0058291B"/>
    <w:rsid w:val="00583AD0"/>
    <w:rsid w:val="00585701"/>
    <w:rsid w:val="00592D82"/>
    <w:rsid w:val="00593634"/>
    <w:rsid w:val="00594521"/>
    <w:rsid w:val="005A04D9"/>
    <w:rsid w:val="005A18A4"/>
    <w:rsid w:val="005B04B1"/>
    <w:rsid w:val="005B0E4B"/>
    <w:rsid w:val="005B5E46"/>
    <w:rsid w:val="005C0D92"/>
    <w:rsid w:val="005C239A"/>
    <w:rsid w:val="005C3D3D"/>
    <w:rsid w:val="005D3D5C"/>
    <w:rsid w:val="005E1068"/>
    <w:rsid w:val="005E40AE"/>
    <w:rsid w:val="005F0502"/>
    <w:rsid w:val="005F202B"/>
    <w:rsid w:val="005F20E4"/>
    <w:rsid w:val="005F2B45"/>
    <w:rsid w:val="005F6F34"/>
    <w:rsid w:val="006028C1"/>
    <w:rsid w:val="00606BFB"/>
    <w:rsid w:val="00606C81"/>
    <w:rsid w:val="0060720B"/>
    <w:rsid w:val="0060745A"/>
    <w:rsid w:val="00611A35"/>
    <w:rsid w:val="00611CF5"/>
    <w:rsid w:val="00630462"/>
    <w:rsid w:val="006341CC"/>
    <w:rsid w:val="00634B3D"/>
    <w:rsid w:val="00643338"/>
    <w:rsid w:val="006445D4"/>
    <w:rsid w:val="00650756"/>
    <w:rsid w:val="0065165E"/>
    <w:rsid w:val="0065406B"/>
    <w:rsid w:val="00657DA9"/>
    <w:rsid w:val="00660379"/>
    <w:rsid w:val="00665030"/>
    <w:rsid w:val="006701D9"/>
    <w:rsid w:val="00671159"/>
    <w:rsid w:val="00671F64"/>
    <w:rsid w:val="00675CDA"/>
    <w:rsid w:val="00676688"/>
    <w:rsid w:val="00676DA0"/>
    <w:rsid w:val="00677449"/>
    <w:rsid w:val="006776C0"/>
    <w:rsid w:val="006828FF"/>
    <w:rsid w:val="00682E8D"/>
    <w:rsid w:val="006839E4"/>
    <w:rsid w:val="00686798"/>
    <w:rsid w:val="00691E74"/>
    <w:rsid w:val="00694BF1"/>
    <w:rsid w:val="00694EC7"/>
    <w:rsid w:val="006A2441"/>
    <w:rsid w:val="006A3114"/>
    <w:rsid w:val="006A3A2B"/>
    <w:rsid w:val="006A42A7"/>
    <w:rsid w:val="006B031C"/>
    <w:rsid w:val="006C238A"/>
    <w:rsid w:val="006C3086"/>
    <w:rsid w:val="006D7A7A"/>
    <w:rsid w:val="006E1EFA"/>
    <w:rsid w:val="006E22DB"/>
    <w:rsid w:val="006E5C9C"/>
    <w:rsid w:val="006E770A"/>
    <w:rsid w:val="006E79D0"/>
    <w:rsid w:val="006F2D4B"/>
    <w:rsid w:val="006F4734"/>
    <w:rsid w:val="006F620A"/>
    <w:rsid w:val="007026F8"/>
    <w:rsid w:val="00707DD8"/>
    <w:rsid w:val="00710AA4"/>
    <w:rsid w:val="00710BDC"/>
    <w:rsid w:val="0071435B"/>
    <w:rsid w:val="00714383"/>
    <w:rsid w:val="00716C16"/>
    <w:rsid w:val="00720C09"/>
    <w:rsid w:val="007241CD"/>
    <w:rsid w:val="00725CB4"/>
    <w:rsid w:val="00735E09"/>
    <w:rsid w:val="007379C8"/>
    <w:rsid w:val="00743186"/>
    <w:rsid w:val="00743E14"/>
    <w:rsid w:val="00745867"/>
    <w:rsid w:val="00746088"/>
    <w:rsid w:val="00756B89"/>
    <w:rsid w:val="00771B55"/>
    <w:rsid w:val="007740C1"/>
    <w:rsid w:val="007776F7"/>
    <w:rsid w:val="00790629"/>
    <w:rsid w:val="007923C7"/>
    <w:rsid w:val="007943E0"/>
    <w:rsid w:val="00796AD7"/>
    <w:rsid w:val="007A0688"/>
    <w:rsid w:val="007A3823"/>
    <w:rsid w:val="007C1501"/>
    <w:rsid w:val="007C2321"/>
    <w:rsid w:val="007C645B"/>
    <w:rsid w:val="007C76EF"/>
    <w:rsid w:val="007D29B0"/>
    <w:rsid w:val="007D7E93"/>
    <w:rsid w:val="007E262A"/>
    <w:rsid w:val="007E7DCE"/>
    <w:rsid w:val="007F1ABC"/>
    <w:rsid w:val="007F32AE"/>
    <w:rsid w:val="00800FD2"/>
    <w:rsid w:val="008023DA"/>
    <w:rsid w:val="0080328D"/>
    <w:rsid w:val="00803E10"/>
    <w:rsid w:val="00810D11"/>
    <w:rsid w:val="0081324D"/>
    <w:rsid w:val="00814C05"/>
    <w:rsid w:val="00817100"/>
    <w:rsid w:val="0083119E"/>
    <w:rsid w:val="00832CA3"/>
    <w:rsid w:val="0083509F"/>
    <w:rsid w:val="00835F39"/>
    <w:rsid w:val="00841C4A"/>
    <w:rsid w:val="00841F3B"/>
    <w:rsid w:val="008435A7"/>
    <w:rsid w:val="00846F8C"/>
    <w:rsid w:val="00850AC5"/>
    <w:rsid w:val="00850F80"/>
    <w:rsid w:val="00852295"/>
    <w:rsid w:val="00852635"/>
    <w:rsid w:val="0085481C"/>
    <w:rsid w:val="00856525"/>
    <w:rsid w:val="0086115E"/>
    <w:rsid w:val="00861EC2"/>
    <w:rsid w:val="0086689E"/>
    <w:rsid w:val="00867002"/>
    <w:rsid w:val="008701C0"/>
    <w:rsid w:val="00870419"/>
    <w:rsid w:val="00871D52"/>
    <w:rsid w:val="008815C0"/>
    <w:rsid w:val="008867E9"/>
    <w:rsid w:val="0088715B"/>
    <w:rsid w:val="008910D0"/>
    <w:rsid w:val="008933E2"/>
    <w:rsid w:val="00894110"/>
    <w:rsid w:val="008947C6"/>
    <w:rsid w:val="00894AF6"/>
    <w:rsid w:val="008A04D8"/>
    <w:rsid w:val="008A271D"/>
    <w:rsid w:val="008A6AFF"/>
    <w:rsid w:val="008B1CDC"/>
    <w:rsid w:val="008B6C5F"/>
    <w:rsid w:val="008C04E4"/>
    <w:rsid w:val="008C3E22"/>
    <w:rsid w:val="008C423B"/>
    <w:rsid w:val="008C52A1"/>
    <w:rsid w:val="008D068B"/>
    <w:rsid w:val="008D3867"/>
    <w:rsid w:val="008D58AB"/>
    <w:rsid w:val="008D6023"/>
    <w:rsid w:val="008D6273"/>
    <w:rsid w:val="008E1BDA"/>
    <w:rsid w:val="008E5542"/>
    <w:rsid w:val="008E6654"/>
    <w:rsid w:val="008F4F09"/>
    <w:rsid w:val="008F6D79"/>
    <w:rsid w:val="008F7176"/>
    <w:rsid w:val="00900546"/>
    <w:rsid w:val="009044E8"/>
    <w:rsid w:val="0091082C"/>
    <w:rsid w:val="00910BFB"/>
    <w:rsid w:val="0091620C"/>
    <w:rsid w:val="009235B7"/>
    <w:rsid w:val="00925E15"/>
    <w:rsid w:val="0092645F"/>
    <w:rsid w:val="00927B6D"/>
    <w:rsid w:val="0093000C"/>
    <w:rsid w:val="00930DD7"/>
    <w:rsid w:val="00931483"/>
    <w:rsid w:val="00931EC7"/>
    <w:rsid w:val="009320A1"/>
    <w:rsid w:val="009340F7"/>
    <w:rsid w:val="009340FE"/>
    <w:rsid w:val="009345C9"/>
    <w:rsid w:val="00940591"/>
    <w:rsid w:val="009435C6"/>
    <w:rsid w:val="00944721"/>
    <w:rsid w:val="00944D4A"/>
    <w:rsid w:val="00946762"/>
    <w:rsid w:val="00950490"/>
    <w:rsid w:val="009522E5"/>
    <w:rsid w:val="00953143"/>
    <w:rsid w:val="009548F2"/>
    <w:rsid w:val="009652DE"/>
    <w:rsid w:val="00967A3C"/>
    <w:rsid w:val="00971770"/>
    <w:rsid w:val="00975450"/>
    <w:rsid w:val="00977D23"/>
    <w:rsid w:val="00981485"/>
    <w:rsid w:val="009820E1"/>
    <w:rsid w:val="00982D19"/>
    <w:rsid w:val="009848D9"/>
    <w:rsid w:val="0099036D"/>
    <w:rsid w:val="00995AAB"/>
    <w:rsid w:val="00996064"/>
    <w:rsid w:val="00996D92"/>
    <w:rsid w:val="009A0ADE"/>
    <w:rsid w:val="009A284D"/>
    <w:rsid w:val="009B0463"/>
    <w:rsid w:val="009B2777"/>
    <w:rsid w:val="009B5842"/>
    <w:rsid w:val="009C38B1"/>
    <w:rsid w:val="009C53AE"/>
    <w:rsid w:val="009D2FE9"/>
    <w:rsid w:val="009D38F7"/>
    <w:rsid w:val="009D6A96"/>
    <w:rsid w:val="009E4343"/>
    <w:rsid w:val="009E7382"/>
    <w:rsid w:val="009E7F71"/>
    <w:rsid w:val="009F067B"/>
    <w:rsid w:val="009F184C"/>
    <w:rsid w:val="009F2FD3"/>
    <w:rsid w:val="009F3DDF"/>
    <w:rsid w:val="009F77CD"/>
    <w:rsid w:val="00A007B0"/>
    <w:rsid w:val="00A04990"/>
    <w:rsid w:val="00A05300"/>
    <w:rsid w:val="00A05372"/>
    <w:rsid w:val="00A05F88"/>
    <w:rsid w:val="00A123D3"/>
    <w:rsid w:val="00A1284C"/>
    <w:rsid w:val="00A1307D"/>
    <w:rsid w:val="00A13CCC"/>
    <w:rsid w:val="00A25962"/>
    <w:rsid w:val="00A260BF"/>
    <w:rsid w:val="00A37C67"/>
    <w:rsid w:val="00A40773"/>
    <w:rsid w:val="00A41A10"/>
    <w:rsid w:val="00A43242"/>
    <w:rsid w:val="00A47C78"/>
    <w:rsid w:val="00A640D0"/>
    <w:rsid w:val="00A65F18"/>
    <w:rsid w:val="00A80489"/>
    <w:rsid w:val="00A8270E"/>
    <w:rsid w:val="00A82A96"/>
    <w:rsid w:val="00A82CDD"/>
    <w:rsid w:val="00A8454C"/>
    <w:rsid w:val="00A84CD9"/>
    <w:rsid w:val="00A86BF2"/>
    <w:rsid w:val="00A87599"/>
    <w:rsid w:val="00A87766"/>
    <w:rsid w:val="00A91BFF"/>
    <w:rsid w:val="00A91CA0"/>
    <w:rsid w:val="00A920E1"/>
    <w:rsid w:val="00A92446"/>
    <w:rsid w:val="00A92F61"/>
    <w:rsid w:val="00AA10CB"/>
    <w:rsid w:val="00AA3EA4"/>
    <w:rsid w:val="00AA6ACC"/>
    <w:rsid w:val="00AB2357"/>
    <w:rsid w:val="00AB24A0"/>
    <w:rsid w:val="00AB4D9D"/>
    <w:rsid w:val="00AB5BE3"/>
    <w:rsid w:val="00AB71BB"/>
    <w:rsid w:val="00AC0C0A"/>
    <w:rsid w:val="00AC31D1"/>
    <w:rsid w:val="00AC3697"/>
    <w:rsid w:val="00AC7810"/>
    <w:rsid w:val="00AC7FDF"/>
    <w:rsid w:val="00AD19CE"/>
    <w:rsid w:val="00AD1C96"/>
    <w:rsid w:val="00AD5855"/>
    <w:rsid w:val="00AE0345"/>
    <w:rsid w:val="00AE0AD4"/>
    <w:rsid w:val="00AE4727"/>
    <w:rsid w:val="00AE5825"/>
    <w:rsid w:val="00AE683C"/>
    <w:rsid w:val="00AE6A66"/>
    <w:rsid w:val="00AF0900"/>
    <w:rsid w:val="00AF0DF2"/>
    <w:rsid w:val="00AF2EC7"/>
    <w:rsid w:val="00AF4466"/>
    <w:rsid w:val="00AF53A9"/>
    <w:rsid w:val="00AF6FD5"/>
    <w:rsid w:val="00B00A4E"/>
    <w:rsid w:val="00B02DAF"/>
    <w:rsid w:val="00B03CA9"/>
    <w:rsid w:val="00B07A7F"/>
    <w:rsid w:val="00B11753"/>
    <w:rsid w:val="00B15797"/>
    <w:rsid w:val="00B16DDD"/>
    <w:rsid w:val="00B177E5"/>
    <w:rsid w:val="00B242C8"/>
    <w:rsid w:val="00B247D5"/>
    <w:rsid w:val="00B26341"/>
    <w:rsid w:val="00B27C54"/>
    <w:rsid w:val="00B41759"/>
    <w:rsid w:val="00B41769"/>
    <w:rsid w:val="00B4265E"/>
    <w:rsid w:val="00B43185"/>
    <w:rsid w:val="00B45E15"/>
    <w:rsid w:val="00B54ED8"/>
    <w:rsid w:val="00B55F02"/>
    <w:rsid w:val="00B5793E"/>
    <w:rsid w:val="00B618D9"/>
    <w:rsid w:val="00B632CE"/>
    <w:rsid w:val="00B64D7A"/>
    <w:rsid w:val="00B705D5"/>
    <w:rsid w:val="00B706DF"/>
    <w:rsid w:val="00B7084F"/>
    <w:rsid w:val="00B70B2C"/>
    <w:rsid w:val="00B72938"/>
    <w:rsid w:val="00B83483"/>
    <w:rsid w:val="00B83F7D"/>
    <w:rsid w:val="00B87363"/>
    <w:rsid w:val="00B87B92"/>
    <w:rsid w:val="00B92B02"/>
    <w:rsid w:val="00BA0876"/>
    <w:rsid w:val="00BA19B9"/>
    <w:rsid w:val="00BA49C6"/>
    <w:rsid w:val="00BA4E01"/>
    <w:rsid w:val="00BA5D77"/>
    <w:rsid w:val="00BA5E2E"/>
    <w:rsid w:val="00BA6C75"/>
    <w:rsid w:val="00BA7623"/>
    <w:rsid w:val="00BB1893"/>
    <w:rsid w:val="00BB1E91"/>
    <w:rsid w:val="00BC671C"/>
    <w:rsid w:val="00BD089B"/>
    <w:rsid w:val="00BD1A07"/>
    <w:rsid w:val="00BD3522"/>
    <w:rsid w:val="00BD4241"/>
    <w:rsid w:val="00BE2C83"/>
    <w:rsid w:val="00BE34F3"/>
    <w:rsid w:val="00BE5468"/>
    <w:rsid w:val="00BE63BD"/>
    <w:rsid w:val="00BE6652"/>
    <w:rsid w:val="00BF51AE"/>
    <w:rsid w:val="00C02A64"/>
    <w:rsid w:val="00C0535F"/>
    <w:rsid w:val="00C06AC8"/>
    <w:rsid w:val="00C1064E"/>
    <w:rsid w:val="00C12B08"/>
    <w:rsid w:val="00C13413"/>
    <w:rsid w:val="00C16A30"/>
    <w:rsid w:val="00C17D1F"/>
    <w:rsid w:val="00C20C29"/>
    <w:rsid w:val="00C2139E"/>
    <w:rsid w:val="00C21BCE"/>
    <w:rsid w:val="00C2535F"/>
    <w:rsid w:val="00C257C6"/>
    <w:rsid w:val="00C25E41"/>
    <w:rsid w:val="00C276FD"/>
    <w:rsid w:val="00C32615"/>
    <w:rsid w:val="00C3627B"/>
    <w:rsid w:val="00C36938"/>
    <w:rsid w:val="00C36E59"/>
    <w:rsid w:val="00C43039"/>
    <w:rsid w:val="00C43384"/>
    <w:rsid w:val="00C46720"/>
    <w:rsid w:val="00C46C00"/>
    <w:rsid w:val="00C50DC3"/>
    <w:rsid w:val="00C5189E"/>
    <w:rsid w:val="00C52FF3"/>
    <w:rsid w:val="00C53F18"/>
    <w:rsid w:val="00C559FD"/>
    <w:rsid w:val="00C609ED"/>
    <w:rsid w:val="00C62B3B"/>
    <w:rsid w:val="00C63B8C"/>
    <w:rsid w:val="00C63D1C"/>
    <w:rsid w:val="00C66113"/>
    <w:rsid w:val="00C662ED"/>
    <w:rsid w:val="00C766EB"/>
    <w:rsid w:val="00C7797F"/>
    <w:rsid w:val="00C86B20"/>
    <w:rsid w:val="00C8728D"/>
    <w:rsid w:val="00C93C89"/>
    <w:rsid w:val="00C953B8"/>
    <w:rsid w:val="00C96BFF"/>
    <w:rsid w:val="00CA007E"/>
    <w:rsid w:val="00CA0178"/>
    <w:rsid w:val="00CA09F9"/>
    <w:rsid w:val="00CA2FB0"/>
    <w:rsid w:val="00CA537A"/>
    <w:rsid w:val="00CA5905"/>
    <w:rsid w:val="00CA63F8"/>
    <w:rsid w:val="00CA6920"/>
    <w:rsid w:val="00CC2877"/>
    <w:rsid w:val="00CC3DED"/>
    <w:rsid w:val="00CC5109"/>
    <w:rsid w:val="00CC5291"/>
    <w:rsid w:val="00CC6AFF"/>
    <w:rsid w:val="00CC7842"/>
    <w:rsid w:val="00CD0873"/>
    <w:rsid w:val="00CD1B72"/>
    <w:rsid w:val="00CD5907"/>
    <w:rsid w:val="00CD78DF"/>
    <w:rsid w:val="00CE38ED"/>
    <w:rsid w:val="00CE3942"/>
    <w:rsid w:val="00CE6315"/>
    <w:rsid w:val="00CE6CC6"/>
    <w:rsid w:val="00CE6EA2"/>
    <w:rsid w:val="00CF14D8"/>
    <w:rsid w:val="00CF2A70"/>
    <w:rsid w:val="00CF44AE"/>
    <w:rsid w:val="00CF5232"/>
    <w:rsid w:val="00CF6965"/>
    <w:rsid w:val="00D02757"/>
    <w:rsid w:val="00D061AE"/>
    <w:rsid w:val="00D1164B"/>
    <w:rsid w:val="00D14F35"/>
    <w:rsid w:val="00D154DC"/>
    <w:rsid w:val="00D16A23"/>
    <w:rsid w:val="00D20EFD"/>
    <w:rsid w:val="00D21AE3"/>
    <w:rsid w:val="00D21DAD"/>
    <w:rsid w:val="00D2227C"/>
    <w:rsid w:val="00D22AE0"/>
    <w:rsid w:val="00D23C81"/>
    <w:rsid w:val="00D25B6C"/>
    <w:rsid w:val="00D30664"/>
    <w:rsid w:val="00D30FFC"/>
    <w:rsid w:val="00D355DC"/>
    <w:rsid w:val="00D358F0"/>
    <w:rsid w:val="00D37C76"/>
    <w:rsid w:val="00D40A20"/>
    <w:rsid w:val="00D41656"/>
    <w:rsid w:val="00D46E02"/>
    <w:rsid w:val="00D50504"/>
    <w:rsid w:val="00D55E54"/>
    <w:rsid w:val="00D605CB"/>
    <w:rsid w:val="00D60C24"/>
    <w:rsid w:val="00D637DA"/>
    <w:rsid w:val="00D6414A"/>
    <w:rsid w:val="00D6591D"/>
    <w:rsid w:val="00D67759"/>
    <w:rsid w:val="00D7311D"/>
    <w:rsid w:val="00D737FE"/>
    <w:rsid w:val="00D74E29"/>
    <w:rsid w:val="00D75305"/>
    <w:rsid w:val="00D75DAA"/>
    <w:rsid w:val="00D775BB"/>
    <w:rsid w:val="00D81339"/>
    <w:rsid w:val="00D81AA8"/>
    <w:rsid w:val="00D83E9D"/>
    <w:rsid w:val="00D83FA1"/>
    <w:rsid w:val="00D918CD"/>
    <w:rsid w:val="00D92BE7"/>
    <w:rsid w:val="00DA0EAA"/>
    <w:rsid w:val="00DA13BE"/>
    <w:rsid w:val="00DA671E"/>
    <w:rsid w:val="00DA7A2A"/>
    <w:rsid w:val="00DB007C"/>
    <w:rsid w:val="00DB0C2A"/>
    <w:rsid w:val="00DB6613"/>
    <w:rsid w:val="00DC3E4B"/>
    <w:rsid w:val="00DC44D3"/>
    <w:rsid w:val="00DC7B6D"/>
    <w:rsid w:val="00DD13EB"/>
    <w:rsid w:val="00DE0E39"/>
    <w:rsid w:val="00DE1324"/>
    <w:rsid w:val="00DE2223"/>
    <w:rsid w:val="00DE23B4"/>
    <w:rsid w:val="00DE32F1"/>
    <w:rsid w:val="00DE4756"/>
    <w:rsid w:val="00DE5A08"/>
    <w:rsid w:val="00DE6D2E"/>
    <w:rsid w:val="00DF1C9F"/>
    <w:rsid w:val="00DF7884"/>
    <w:rsid w:val="00E002EF"/>
    <w:rsid w:val="00E00484"/>
    <w:rsid w:val="00E02EAC"/>
    <w:rsid w:val="00E03D29"/>
    <w:rsid w:val="00E03EF4"/>
    <w:rsid w:val="00E041E6"/>
    <w:rsid w:val="00E04DB2"/>
    <w:rsid w:val="00E05A19"/>
    <w:rsid w:val="00E06E09"/>
    <w:rsid w:val="00E120C8"/>
    <w:rsid w:val="00E14820"/>
    <w:rsid w:val="00E14898"/>
    <w:rsid w:val="00E16D78"/>
    <w:rsid w:val="00E20019"/>
    <w:rsid w:val="00E2189F"/>
    <w:rsid w:val="00E226A4"/>
    <w:rsid w:val="00E26113"/>
    <w:rsid w:val="00E26C65"/>
    <w:rsid w:val="00E26C9C"/>
    <w:rsid w:val="00E31CC4"/>
    <w:rsid w:val="00E327D3"/>
    <w:rsid w:val="00E331CA"/>
    <w:rsid w:val="00E3615E"/>
    <w:rsid w:val="00E362A6"/>
    <w:rsid w:val="00E4106E"/>
    <w:rsid w:val="00E43110"/>
    <w:rsid w:val="00E4462F"/>
    <w:rsid w:val="00E53A84"/>
    <w:rsid w:val="00E55AEB"/>
    <w:rsid w:val="00E56A9B"/>
    <w:rsid w:val="00E57E2E"/>
    <w:rsid w:val="00E61F3A"/>
    <w:rsid w:val="00E6282F"/>
    <w:rsid w:val="00E62C76"/>
    <w:rsid w:val="00E631C0"/>
    <w:rsid w:val="00E63266"/>
    <w:rsid w:val="00E67C63"/>
    <w:rsid w:val="00E706A7"/>
    <w:rsid w:val="00E7193B"/>
    <w:rsid w:val="00E7325A"/>
    <w:rsid w:val="00E8079E"/>
    <w:rsid w:val="00E80D1A"/>
    <w:rsid w:val="00E8245F"/>
    <w:rsid w:val="00E82A78"/>
    <w:rsid w:val="00E9342A"/>
    <w:rsid w:val="00E94896"/>
    <w:rsid w:val="00E96105"/>
    <w:rsid w:val="00E96172"/>
    <w:rsid w:val="00E97501"/>
    <w:rsid w:val="00EA22B5"/>
    <w:rsid w:val="00EA2559"/>
    <w:rsid w:val="00EA4A28"/>
    <w:rsid w:val="00EA591E"/>
    <w:rsid w:val="00EB5390"/>
    <w:rsid w:val="00EC18C3"/>
    <w:rsid w:val="00EC20E7"/>
    <w:rsid w:val="00EC213C"/>
    <w:rsid w:val="00ED0337"/>
    <w:rsid w:val="00ED15D5"/>
    <w:rsid w:val="00ED2BE4"/>
    <w:rsid w:val="00ED4746"/>
    <w:rsid w:val="00ED4A44"/>
    <w:rsid w:val="00EE1F0B"/>
    <w:rsid w:val="00EE1FAD"/>
    <w:rsid w:val="00EE40F5"/>
    <w:rsid w:val="00EE5481"/>
    <w:rsid w:val="00EE70AD"/>
    <w:rsid w:val="00EF2761"/>
    <w:rsid w:val="00EF4229"/>
    <w:rsid w:val="00EF534F"/>
    <w:rsid w:val="00F00087"/>
    <w:rsid w:val="00F01171"/>
    <w:rsid w:val="00F03C07"/>
    <w:rsid w:val="00F068C7"/>
    <w:rsid w:val="00F10E3D"/>
    <w:rsid w:val="00F12686"/>
    <w:rsid w:val="00F15BB0"/>
    <w:rsid w:val="00F176B9"/>
    <w:rsid w:val="00F1797A"/>
    <w:rsid w:val="00F21071"/>
    <w:rsid w:val="00F27CFF"/>
    <w:rsid w:val="00F30904"/>
    <w:rsid w:val="00F3152B"/>
    <w:rsid w:val="00F351F1"/>
    <w:rsid w:val="00F377E4"/>
    <w:rsid w:val="00F44193"/>
    <w:rsid w:val="00F442BA"/>
    <w:rsid w:val="00F4783E"/>
    <w:rsid w:val="00F51364"/>
    <w:rsid w:val="00F51428"/>
    <w:rsid w:val="00F519C9"/>
    <w:rsid w:val="00F564C3"/>
    <w:rsid w:val="00F6529B"/>
    <w:rsid w:val="00F664A5"/>
    <w:rsid w:val="00F67899"/>
    <w:rsid w:val="00F72401"/>
    <w:rsid w:val="00F73A75"/>
    <w:rsid w:val="00F80B99"/>
    <w:rsid w:val="00F818C5"/>
    <w:rsid w:val="00F90B7C"/>
    <w:rsid w:val="00F95350"/>
    <w:rsid w:val="00F957CF"/>
    <w:rsid w:val="00F95A25"/>
    <w:rsid w:val="00FA0BA7"/>
    <w:rsid w:val="00FB16CA"/>
    <w:rsid w:val="00FB2D7E"/>
    <w:rsid w:val="00FB3AFC"/>
    <w:rsid w:val="00FB3F5A"/>
    <w:rsid w:val="00FB6593"/>
    <w:rsid w:val="00FC091D"/>
    <w:rsid w:val="00FC11C6"/>
    <w:rsid w:val="00FC2469"/>
    <w:rsid w:val="00FC2C59"/>
    <w:rsid w:val="00FC2F0E"/>
    <w:rsid w:val="00FC6ED3"/>
    <w:rsid w:val="00FD40E5"/>
    <w:rsid w:val="00FD5CA6"/>
    <w:rsid w:val="00FD5F08"/>
    <w:rsid w:val="00FD65C6"/>
    <w:rsid w:val="00FD7046"/>
    <w:rsid w:val="00FD7539"/>
    <w:rsid w:val="00FD7A49"/>
    <w:rsid w:val="00FD7CC8"/>
    <w:rsid w:val="00FE1545"/>
    <w:rsid w:val="00FE1917"/>
    <w:rsid w:val="00FE208D"/>
    <w:rsid w:val="00FE22DE"/>
    <w:rsid w:val="00FE4063"/>
    <w:rsid w:val="00FE503B"/>
    <w:rsid w:val="00FE5108"/>
    <w:rsid w:val="00FE6D31"/>
    <w:rsid w:val="00FE7DB2"/>
    <w:rsid w:val="00FF014B"/>
    <w:rsid w:val="00FF349D"/>
    <w:rsid w:val="00FF4FF1"/>
    <w:rsid w:val="03097276"/>
    <w:rsid w:val="06B5F128"/>
    <w:rsid w:val="0C0C9196"/>
    <w:rsid w:val="1A17A8D4"/>
    <w:rsid w:val="21FAEC3A"/>
    <w:rsid w:val="244866D6"/>
    <w:rsid w:val="2B92A0D9"/>
    <w:rsid w:val="3065BB9D"/>
    <w:rsid w:val="3152CA92"/>
    <w:rsid w:val="32197DE1"/>
    <w:rsid w:val="3240CC09"/>
    <w:rsid w:val="3594E6A2"/>
    <w:rsid w:val="3838B3C2"/>
    <w:rsid w:val="3DF834AD"/>
    <w:rsid w:val="49A0CBED"/>
    <w:rsid w:val="4A2AA6AE"/>
    <w:rsid w:val="4A763B84"/>
    <w:rsid w:val="4AAC425F"/>
    <w:rsid w:val="4DDA0D90"/>
    <w:rsid w:val="4E70648F"/>
    <w:rsid w:val="4FB2165E"/>
    <w:rsid w:val="514DE6BF"/>
    <w:rsid w:val="526A0C23"/>
    <w:rsid w:val="54858781"/>
    <w:rsid w:val="59E94A0E"/>
    <w:rsid w:val="5A646ED0"/>
    <w:rsid w:val="5B851A6F"/>
    <w:rsid w:val="5BB046F1"/>
    <w:rsid w:val="5C85A561"/>
    <w:rsid w:val="5D20EAD0"/>
    <w:rsid w:val="5E4C0A86"/>
    <w:rsid w:val="5F96B698"/>
    <w:rsid w:val="60953553"/>
    <w:rsid w:val="648A3619"/>
    <w:rsid w:val="6C0577F5"/>
    <w:rsid w:val="6D324A73"/>
    <w:rsid w:val="7209FD1B"/>
    <w:rsid w:val="74BE14CC"/>
    <w:rsid w:val="74C5D70B"/>
    <w:rsid w:val="7868866A"/>
    <w:rsid w:val="7C097DBF"/>
    <w:rsid w:val="7C9E7B39"/>
    <w:rsid w:val="7E44401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0D115"/>
  <w15:chartTrackingRefBased/>
  <w15:docId w15:val="{38D51D3D-E5CF-4EB5-B56E-968E14F97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213C"/>
  </w:style>
  <w:style w:type="paragraph" w:styleId="Heading1">
    <w:name w:val="heading 1"/>
    <w:basedOn w:val="Normal"/>
    <w:next w:val="Normal"/>
    <w:link w:val="Heading1Char"/>
    <w:uiPriority w:val="9"/>
    <w:qFormat/>
    <w:rsid w:val="00EC213C"/>
    <w:pPr>
      <w:keepNext/>
      <w:keepLines/>
      <w:numPr>
        <w:numId w:val="14"/>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semiHidden/>
    <w:unhideWhenUsed/>
    <w:qFormat/>
    <w:rsid w:val="00EC213C"/>
    <w:pPr>
      <w:keepNext/>
      <w:keepLines/>
      <w:numPr>
        <w:ilvl w:val="1"/>
        <w:numId w:val="14"/>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semiHidden/>
    <w:unhideWhenUsed/>
    <w:qFormat/>
    <w:rsid w:val="00EC213C"/>
    <w:pPr>
      <w:keepNext/>
      <w:keepLines/>
      <w:numPr>
        <w:ilvl w:val="2"/>
        <w:numId w:val="14"/>
      </w:numPr>
      <w:spacing w:before="200" w:after="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semiHidden/>
    <w:unhideWhenUsed/>
    <w:qFormat/>
    <w:rsid w:val="00EC213C"/>
    <w:pPr>
      <w:keepNext/>
      <w:keepLines/>
      <w:numPr>
        <w:ilvl w:val="3"/>
        <w:numId w:val="14"/>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semiHidden/>
    <w:unhideWhenUsed/>
    <w:qFormat/>
    <w:rsid w:val="00EC213C"/>
    <w:pPr>
      <w:keepNext/>
      <w:keepLines/>
      <w:numPr>
        <w:ilvl w:val="4"/>
        <w:numId w:val="14"/>
      </w:numPr>
      <w:spacing w:before="200" w:after="0"/>
      <w:outlineLvl w:val="4"/>
    </w:pPr>
    <w:rPr>
      <w:rFonts w:asciiTheme="majorHAnsi" w:eastAsiaTheme="majorEastAsia" w:hAnsiTheme="majorHAnsi" w:cstheme="majorBidi"/>
      <w:color w:val="323E4F" w:themeColor="text2" w:themeShade="BF"/>
    </w:rPr>
  </w:style>
  <w:style w:type="paragraph" w:styleId="Heading6">
    <w:name w:val="heading 6"/>
    <w:basedOn w:val="Normal"/>
    <w:next w:val="Normal"/>
    <w:link w:val="Heading6Char"/>
    <w:uiPriority w:val="9"/>
    <w:semiHidden/>
    <w:unhideWhenUsed/>
    <w:qFormat/>
    <w:rsid w:val="00EC213C"/>
    <w:pPr>
      <w:keepNext/>
      <w:keepLines/>
      <w:numPr>
        <w:ilvl w:val="5"/>
        <w:numId w:val="14"/>
      </w:numPr>
      <w:spacing w:before="200" w:after="0"/>
      <w:outlineLvl w:val="5"/>
    </w:pPr>
    <w:rPr>
      <w:rFonts w:asciiTheme="majorHAnsi" w:eastAsiaTheme="majorEastAsia" w:hAnsiTheme="majorHAnsi" w:cstheme="majorBidi"/>
      <w:i/>
      <w:iCs/>
      <w:color w:val="323E4F" w:themeColor="text2" w:themeShade="BF"/>
    </w:rPr>
  </w:style>
  <w:style w:type="paragraph" w:styleId="Heading7">
    <w:name w:val="heading 7"/>
    <w:basedOn w:val="Normal"/>
    <w:next w:val="Normal"/>
    <w:link w:val="Heading7Char"/>
    <w:uiPriority w:val="9"/>
    <w:semiHidden/>
    <w:unhideWhenUsed/>
    <w:qFormat/>
    <w:rsid w:val="00EC213C"/>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EC213C"/>
    <w:pPr>
      <w:keepNext/>
      <w:keepLines/>
      <w:numPr>
        <w:ilvl w:val="7"/>
        <w:numId w:val="1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EC213C"/>
    <w:pPr>
      <w:keepNext/>
      <w:keepLines/>
      <w:numPr>
        <w:ilvl w:val="8"/>
        <w:numId w:val="1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960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60D2"/>
  </w:style>
  <w:style w:type="paragraph" w:styleId="Footer">
    <w:name w:val="footer"/>
    <w:basedOn w:val="Normal"/>
    <w:link w:val="FooterChar"/>
    <w:uiPriority w:val="99"/>
    <w:unhideWhenUsed/>
    <w:rsid w:val="003960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60D2"/>
  </w:style>
  <w:style w:type="paragraph" w:customStyle="1" w:styleId="paragraph">
    <w:name w:val="paragraph"/>
    <w:basedOn w:val="Normal"/>
    <w:rsid w:val="003960D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3960D2"/>
  </w:style>
  <w:style w:type="character" w:customStyle="1" w:styleId="eop">
    <w:name w:val="eop"/>
    <w:basedOn w:val="DefaultParagraphFont"/>
    <w:rsid w:val="003960D2"/>
  </w:style>
  <w:style w:type="character" w:styleId="CommentReference">
    <w:name w:val="annotation reference"/>
    <w:basedOn w:val="DefaultParagraphFont"/>
    <w:uiPriority w:val="99"/>
    <w:semiHidden/>
    <w:unhideWhenUsed/>
    <w:rsid w:val="00EA4A28"/>
    <w:rPr>
      <w:sz w:val="16"/>
      <w:szCs w:val="16"/>
    </w:rPr>
  </w:style>
  <w:style w:type="paragraph" w:styleId="CommentText">
    <w:name w:val="annotation text"/>
    <w:basedOn w:val="Normal"/>
    <w:link w:val="CommentTextChar"/>
    <w:uiPriority w:val="99"/>
    <w:semiHidden/>
    <w:unhideWhenUsed/>
    <w:rsid w:val="00EA4A28"/>
    <w:pPr>
      <w:spacing w:line="240" w:lineRule="auto"/>
    </w:pPr>
    <w:rPr>
      <w:sz w:val="20"/>
      <w:szCs w:val="20"/>
    </w:rPr>
  </w:style>
  <w:style w:type="character" w:customStyle="1" w:styleId="CommentTextChar">
    <w:name w:val="Comment Text Char"/>
    <w:basedOn w:val="DefaultParagraphFont"/>
    <w:link w:val="CommentText"/>
    <w:uiPriority w:val="99"/>
    <w:semiHidden/>
    <w:rsid w:val="00EA4A28"/>
    <w:rPr>
      <w:sz w:val="20"/>
      <w:szCs w:val="20"/>
    </w:rPr>
  </w:style>
  <w:style w:type="paragraph" w:styleId="CommentSubject">
    <w:name w:val="annotation subject"/>
    <w:basedOn w:val="CommentText"/>
    <w:next w:val="CommentText"/>
    <w:link w:val="CommentSubjectChar"/>
    <w:uiPriority w:val="99"/>
    <w:semiHidden/>
    <w:unhideWhenUsed/>
    <w:rsid w:val="00EA4A28"/>
    <w:rPr>
      <w:b/>
      <w:bCs/>
    </w:rPr>
  </w:style>
  <w:style w:type="character" w:customStyle="1" w:styleId="CommentSubjectChar">
    <w:name w:val="Comment Subject Char"/>
    <w:basedOn w:val="CommentTextChar"/>
    <w:link w:val="CommentSubject"/>
    <w:uiPriority w:val="99"/>
    <w:semiHidden/>
    <w:rsid w:val="00EA4A28"/>
    <w:rPr>
      <w:b/>
      <w:bCs/>
      <w:sz w:val="20"/>
      <w:szCs w:val="20"/>
    </w:rPr>
  </w:style>
  <w:style w:type="character" w:styleId="Hyperlink">
    <w:name w:val="Hyperlink"/>
    <w:basedOn w:val="DefaultParagraphFont"/>
    <w:uiPriority w:val="99"/>
    <w:unhideWhenUsed/>
    <w:rsid w:val="002C18E4"/>
    <w:rPr>
      <w:color w:val="0563C1" w:themeColor="hyperlink"/>
      <w:u w:val="single"/>
    </w:rPr>
  </w:style>
  <w:style w:type="character" w:customStyle="1" w:styleId="UnresolvedMention1">
    <w:name w:val="Unresolved Mention1"/>
    <w:basedOn w:val="DefaultParagraphFont"/>
    <w:uiPriority w:val="99"/>
    <w:semiHidden/>
    <w:unhideWhenUsed/>
    <w:rsid w:val="002C18E4"/>
    <w:rPr>
      <w:color w:val="605E5C"/>
      <w:shd w:val="clear" w:color="auto" w:fill="E1DFDD"/>
    </w:rPr>
  </w:style>
  <w:style w:type="paragraph" w:styleId="ListParagraph">
    <w:name w:val="List Paragraph"/>
    <w:basedOn w:val="Normal"/>
    <w:uiPriority w:val="34"/>
    <w:qFormat/>
    <w:rsid w:val="002C18E4"/>
    <w:pPr>
      <w:ind w:left="720"/>
      <w:contextualSpacing/>
    </w:pPr>
  </w:style>
  <w:style w:type="paragraph" w:styleId="BalloonText">
    <w:name w:val="Balloon Text"/>
    <w:basedOn w:val="Normal"/>
    <w:link w:val="BalloonTextChar"/>
    <w:uiPriority w:val="99"/>
    <w:semiHidden/>
    <w:unhideWhenUsed/>
    <w:rsid w:val="008910D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10D0"/>
    <w:rPr>
      <w:rFonts w:ascii="Segoe UI" w:hAnsi="Segoe UI" w:cs="Segoe UI"/>
      <w:sz w:val="18"/>
      <w:szCs w:val="18"/>
    </w:rPr>
  </w:style>
  <w:style w:type="character" w:styleId="UnresolvedMention">
    <w:name w:val="Unresolved Mention"/>
    <w:basedOn w:val="DefaultParagraphFont"/>
    <w:uiPriority w:val="99"/>
    <w:unhideWhenUsed/>
    <w:rsid w:val="007A0688"/>
    <w:rPr>
      <w:color w:val="605E5C"/>
      <w:shd w:val="clear" w:color="auto" w:fill="E1DFDD"/>
    </w:rPr>
  </w:style>
  <w:style w:type="paragraph" w:styleId="Revision">
    <w:name w:val="Revision"/>
    <w:hidden/>
    <w:uiPriority w:val="99"/>
    <w:semiHidden/>
    <w:rsid w:val="00F21071"/>
    <w:pPr>
      <w:spacing w:after="0" w:line="240" w:lineRule="auto"/>
    </w:pPr>
  </w:style>
  <w:style w:type="character" w:customStyle="1" w:styleId="Heading1Char">
    <w:name w:val="Heading 1 Char"/>
    <w:basedOn w:val="DefaultParagraphFont"/>
    <w:link w:val="Heading1"/>
    <w:uiPriority w:val="9"/>
    <w:rsid w:val="00EC213C"/>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semiHidden/>
    <w:rsid w:val="00EC213C"/>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semiHidden/>
    <w:rsid w:val="00EC213C"/>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semiHidden/>
    <w:rsid w:val="00EC213C"/>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semiHidden/>
    <w:rsid w:val="00EC213C"/>
    <w:rPr>
      <w:rFonts w:asciiTheme="majorHAnsi" w:eastAsiaTheme="majorEastAsia" w:hAnsiTheme="majorHAnsi" w:cstheme="majorBidi"/>
      <w:color w:val="323E4F" w:themeColor="text2" w:themeShade="BF"/>
    </w:rPr>
  </w:style>
  <w:style w:type="character" w:customStyle="1" w:styleId="Heading6Char">
    <w:name w:val="Heading 6 Char"/>
    <w:basedOn w:val="DefaultParagraphFont"/>
    <w:link w:val="Heading6"/>
    <w:uiPriority w:val="9"/>
    <w:semiHidden/>
    <w:rsid w:val="00EC213C"/>
    <w:rPr>
      <w:rFonts w:asciiTheme="majorHAnsi" w:eastAsiaTheme="majorEastAsia" w:hAnsiTheme="majorHAnsi" w:cstheme="majorBidi"/>
      <w:i/>
      <w:iCs/>
      <w:color w:val="323E4F" w:themeColor="text2" w:themeShade="BF"/>
    </w:rPr>
  </w:style>
  <w:style w:type="character" w:customStyle="1" w:styleId="Heading7Char">
    <w:name w:val="Heading 7 Char"/>
    <w:basedOn w:val="DefaultParagraphFont"/>
    <w:link w:val="Heading7"/>
    <w:uiPriority w:val="9"/>
    <w:semiHidden/>
    <w:rsid w:val="00EC213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EC213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EC213C"/>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EC213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EC213C"/>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itleChar">
    <w:name w:val="Title Char"/>
    <w:basedOn w:val="DefaultParagraphFont"/>
    <w:link w:val="Title"/>
    <w:uiPriority w:val="10"/>
    <w:rsid w:val="00EC213C"/>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EC213C"/>
    <w:pPr>
      <w:numPr>
        <w:ilvl w:val="1"/>
      </w:numPr>
    </w:pPr>
    <w:rPr>
      <w:color w:val="5A5A5A" w:themeColor="text1" w:themeTint="A5"/>
      <w:spacing w:val="10"/>
    </w:rPr>
  </w:style>
  <w:style w:type="character" w:customStyle="1" w:styleId="SubtitleChar">
    <w:name w:val="Subtitle Char"/>
    <w:basedOn w:val="DefaultParagraphFont"/>
    <w:link w:val="Subtitle"/>
    <w:uiPriority w:val="11"/>
    <w:rsid w:val="00EC213C"/>
    <w:rPr>
      <w:color w:val="5A5A5A" w:themeColor="text1" w:themeTint="A5"/>
      <w:spacing w:val="10"/>
    </w:rPr>
  </w:style>
  <w:style w:type="character" w:styleId="Strong">
    <w:name w:val="Strong"/>
    <w:basedOn w:val="DefaultParagraphFont"/>
    <w:uiPriority w:val="22"/>
    <w:qFormat/>
    <w:rsid w:val="00EC213C"/>
    <w:rPr>
      <w:b/>
      <w:bCs/>
      <w:color w:val="000000" w:themeColor="text1"/>
    </w:rPr>
  </w:style>
  <w:style w:type="character" w:styleId="Emphasis">
    <w:name w:val="Emphasis"/>
    <w:basedOn w:val="DefaultParagraphFont"/>
    <w:uiPriority w:val="20"/>
    <w:qFormat/>
    <w:rsid w:val="00EC213C"/>
    <w:rPr>
      <w:i/>
      <w:iCs/>
      <w:color w:val="auto"/>
    </w:rPr>
  </w:style>
  <w:style w:type="paragraph" w:styleId="NoSpacing">
    <w:name w:val="No Spacing"/>
    <w:uiPriority w:val="1"/>
    <w:qFormat/>
    <w:rsid w:val="00EC213C"/>
    <w:pPr>
      <w:spacing w:after="0" w:line="240" w:lineRule="auto"/>
    </w:pPr>
  </w:style>
  <w:style w:type="paragraph" w:styleId="Quote">
    <w:name w:val="Quote"/>
    <w:basedOn w:val="Normal"/>
    <w:next w:val="Normal"/>
    <w:link w:val="QuoteChar"/>
    <w:uiPriority w:val="29"/>
    <w:qFormat/>
    <w:rsid w:val="00EC213C"/>
    <w:pPr>
      <w:spacing w:before="160"/>
      <w:ind w:left="720" w:right="720"/>
    </w:pPr>
    <w:rPr>
      <w:i/>
      <w:iCs/>
      <w:color w:val="000000" w:themeColor="text1"/>
    </w:rPr>
  </w:style>
  <w:style w:type="character" w:customStyle="1" w:styleId="QuoteChar">
    <w:name w:val="Quote Char"/>
    <w:basedOn w:val="DefaultParagraphFont"/>
    <w:link w:val="Quote"/>
    <w:uiPriority w:val="29"/>
    <w:rsid w:val="00EC213C"/>
    <w:rPr>
      <w:i/>
      <w:iCs/>
      <w:color w:val="000000" w:themeColor="text1"/>
    </w:rPr>
  </w:style>
  <w:style w:type="paragraph" w:styleId="IntenseQuote">
    <w:name w:val="Intense Quote"/>
    <w:basedOn w:val="Normal"/>
    <w:next w:val="Normal"/>
    <w:link w:val="IntenseQuoteChar"/>
    <w:uiPriority w:val="30"/>
    <w:qFormat/>
    <w:rsid w:val="00EC213C"/>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EC213C"/>
    <w:rPr>
      <w:color w:val="000000" w:themeColor="text1"/>
      <w:shd w:val="clear" w:color="auto" w:fill="F2F2F2" w:themeFill="background1" w:themeFillShade="F2"/>
    </w:rPr>
  </w:style>
  <w:style w:type="character" w:styleId="SubtleEmphasis">
    <w:name w:val="Subtle Emphasis"/>
    <w:basedOn w:val="DefaultParagraphFont"/>
    <w:uiPriority w:val="19"/>
    <w:qFormat/>
    <w:rsid w:val="00EC213C"/>
    <w:rPr>
      <w:i/>
      <w:iCs/>
      <w:color w:val="404040" w:themeColor="text1" w:themeTint="BF"/>
    </w:rPr>
  </w:style>
  <w:style w:type="character" w:styleId="IntenseEmphasis">
    <w:name w:val="Intense Emphasis"/>
    <w:basedOn w:val="DefaultParagraphFont"/>
    <w:uiPriority w:val="21"/>
    <w:qFormat/>
    <w:rsid w:val="00EC213C"/>
    <w:rPr>
      <w:b/>
      <w:bCs/>
      <w:i/>
      <w:iCs/>
      <w:caps/>
    </w:rPr>
  </w:style>
  <w:style w:type="character" w:styleId="SubtleReference">
    <w:name w:val="Subtle Reference"/>
    <w:basedOn w:val="DefaultParagraphFont"/>
    <w:uiPriority w:val="31"/>
    <w:qFormat/>
    <w:rsid w:val="00EC213C"/>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EC213C"/>
    <w:rPr>
      <w:b/>
      <w:bCs/>
      <w:smallCaps/>
      <w:u w:val="single"/>
    </w:rPr>
  </w:style>
  <w:style w:type="character" w:styleId="BookTitle">
    <w:name w:val="Book Title"/>
    <w:basedOn w:val="DefaultParagraphFont"/>
    <w:uiPriority w:val="33"/>
    <w:qFormat/>
    <w:rsid w:val="00EC213C"/>
    <w:rPr>
      <w:b w:val="0"/>
      <w:bCs w:val="0"/>
      <w:smallCaps/>
      <w:spacing w:val="5"/>
    </w:rPr>
  </w:style>
  <w:style w:type="paragraph" w:styleId="TOCHeading">
    <w:name w:val="TOC Heading"/>
    <w:basedOn w:val="Heading1"/>
    <w:next w:val="Normal"/>
    <w:uiPriority w:val="39"/>
    <w:semiHidden/>
    <w:unhideWhenUsed/>
    <w:qFormat/>
    <w:rsid w:val="00EC213C"/>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420616">
      <w:bodyDiv w:val="1"/>
      <w:marLeft w:val="0"/>
      <w:marRight w:val="0"/>
      <w:marTop w:val="0"/>
      <w:marBottom w:val="0"/>
      <w:divBdr>
        <w:top w:val="none" w:sz="0" w:space="0" w:color="auto"/>
        <w:left w:val="none" w:sz="0" w:space="0" w:color="auto"/>
        <w:bottom w:val="none" w:sz="0" w:space="0" w:color="auto"/>
        <w:right w:val="none" w:sz="0" w:space="0" w:color="auto"/>
      </w:divBdr>
    </w:div>
    <w:div w:id="321203952">
      <w:bodyDiv w:val="1"/>
      <w:marLeft w:val="0"/>
      <w:marRight w:val="0"/>
      <w:marTop w:val="0"/>
      <w:marBottom w:val="0"/>
      <w:divBdr>
        <w:top w:val="none" w:sz="0" w:space="0" w:color="auto"/>
        <w:left w:val="none" w:sz="0" w:space="0" w:color="auto"/>
        <w:bottom w:val="none" w:sz="0" w:space="0" w:color="auto"/>
        <w:right w:val="none" w:sz="0" w:space="0" w:color="auto"/>
      </w:divBdr>
      <w:divsChild>
        <w:div w:id="1136680300">
          <w:marLeft w:val="0"/>
          <w:marRight w:val="0"/>
          <w:marTop w:val="0"/>
          <w:marBottom w:val="0"/>
          <w:divBdr>
            <w:top w:val="none" w:sz="0" w:space="0" w:color="auto"/>
            <w:left w:val="none" w:sz="0" w:space="0" w:color="auto"/>
            <w:bottom w:val="none" w:sz="0" w:space="0" w:color="auto"/>
            <w:right w:val="none" w:sz="0" w:space="0" w:color="auto"/>
          </w:divBdr>
        </w:div>
        <w:div w:id="548734826">
          <w:marLeft w:val="0"/>
          <w:marRight w:val="0"/>
          <w:marTop w:val="0"/>
          <w:marBottom w:val="0"/>
          <w:divBdr>
            <w:top w:val="none" w:sz="0" w:space="0" w:color="auto"/>
            <w:left w:val="none" w:sz="0" w:space="0" w:color="auto"/>
            <w:bottom w:val="none" w:sz="0" w:space="0" w:color="auto"/>
            <w:right w:val="none" w:sz="0" w:space="0" w:color="auto"/>
          </w:divBdr>
        </w:div>
        <w:div w:id="118424760">
          <w:marLeft w:val="0"/>
          <w:marRight w:val="0"/>
          <w:marTop w:val="0"/>
          <w:marBottom w:val="0"/>
          <w:divBdr>
            <w:top w:val="none" w:sz="0" w:space="0" w:color="auto"/>
            <w:left w:val="none" w:sz="0" w:space="0" w:color="auto"/>
            <w:bottom w:val="none" w:sz="0" w:space="0" w:color="auto"/>
            <w:right w:val="none" w:sz="0" w:space="0" w:color="auto"/>
          </w:divBdr>
        </w:div>
      </w:divsChild>
    </w:div>
    <w:div w:id="1331644088">
      <w:bodyDiv w:val="1"/>
      <w:marLeft w:val="0"/>
      <w:marRight w:val="0"/>
      <w:marTop w:val="0"/>
      <w:marBottom w:val="0"/>
      <w:divBdr>
        <w:top w:val="none" w:sz="0" w:space="0" w:color="auto"/>
        <w:left w:val="none" w:sz="0" w:space="0" w:color="auto"/>
        <w:bottom w:val="none" w:sz="0" w:space="0" w:color="auto"/>
        <w:right w:val="none" w:sz="0" w:space="0" w:color="auto"/>
      </w:divBdr>
    </w:div>
    <w:div w:id="2047942798">
      <w:bodyDiv w:val="1"/>
      <w:marLeft w:val="0"/>
      <w:marRight w:val="0"/>
      <w:marTop w:val="0"/>
      <w:marBottom w:val="0"/>
      <w:divBdr>
        <w:top w:val="none" w:sz="0" w:space="0" w:color="auto"/>
        <w:left w:val="none" w:sz="0" w:space="0" w:color="auto"/>
        <w:bottom w:val="none" w:sz="0" w:space="0" w:color="auto"/>
        <w:right w:val="none" w:sz="0" w:space="0" w:color="auto"/>
      </w:divBdr>
      <w:divsChild>
        <w:div w:id="961807341">
          <w:marLeft w:val="0"/>
          <w:marRight w:val="0"/>
          <w:marTop w:val="0"/>
          <w:marBottom w:val="0"/>
          <w:divBdr>
            <w:top w:val="none" w:sz="0" w:space="0" w:color="auto"/>
            <w:left w:val="none" w:sz="0" w:space="0" w:color="auto"/>
            <w:bottom w:val="none" w:sz="0" w:space="0" w:color="auto"/>
            <w:right w:val="none" w:sz="0" w:space="0" w:color="auto"/>
          </w:divBdr>
        </w:div>
        <w:div w:id="818427023">
          <w:marLeft w:val="0"/>
          <w:marRight w:val="0"/>
          <w:marTop w:val="0"/>
          <w:marBottom w:val="0"/>
          <w:divBdr>
            <w:top w:val="none" w:sz="0" w:space="0" w:color="auto"/>
            <w:left w:val="none" w:sz="0" w:space="0" w:color="auto"/>
            <w:bottom w:val="none" w:sz="0" w:space="0" w:color="auto"/>
            <w:right w:val="none" w:sz="0" w:space="0" w:color="auto"/>
          </w:divBdr>
        </w:div>
        <w:div w:id="1543975781">
          <w:marLeft w:val="0"/>
          <w:marRight w:val="0"/>
          <w:marTop w:val="0"/>
          <w:marBottom w:val="0"/>
          <w:divBdr>
            <w:top w:val="none" w:sz="0" w:space="0" w:color="auto"/>
            <w:left w:val="none" w:sz="0" w:space="0" w:color="auto"/>
            <w:bottom w:val="none" w:sz="0" w:space="0" w:color="auto"/>
            <w:right w:val="none" w:sz="0" w:space="0" w:color="auto"/>
          </w:divBdr>
        </w:div>
        <w:div w:id="1157646775">
          <w:marLeft w:val="0"/>
          <w:marRight w:val="0"/>
          <w:marTop w:val="0"/>
          <w:marBottom w:val="0"/>
          <w:divBdr>
            <w:top w:val="none" w:sz="0" w:space="0" w:color="auto"/>
            <w:left w:val="none" w:sz="0" w:space="0" w:color="auto"/>
            <w:bottom w:val="none" w:sz="0" w:space="0" w:color="auto"/>
            <w:right w:val="none" w:sz="0" w:space="0" w:color="auto"/>
          </w:divBdr>
        </w:div>
        <w:div w:id="523981997">
          <w:marLeft w:val="0"/>
          <w:marRight w:val="0"/>
          <w:marTop w:val="0"/>
          <w:marBottom w:val="0"/>
          <w:divBdr>
            <w:top w:val="none" w:sz="0" w:space="0" w:color="auto"/>
            <w:left w:val="none" w:sz="0" w:space="0" w:color="auto"/>
            <w:bottom w:val="none" w:sz="0" w:space="0" w:color="auto"/>
            <w:right w:val="none" w:sz="0" w:space="0" w:color="auto"/>
          </w:divBdr>
        </w:div>
        <w:div w:id="35476274">
          <w:marLeft w:val="0"/>
          <w:marRight w:val="0"/>
          <w:marTop w:val="0"/>
          <w:marBottom w:val="0"/>
          <w:divBdr>
            <w:top w:val="none" w:sz="0" w:space="0" w:color="auto"/>
            <w:left w:val="none" w:sz="0" w:space="0" w:color="auto"/>
            <w:bottom w:val="none" w:sz="0" w:space="0" w:color="auto"/>
            <w:right w:val="none" w:sz="0" w:space="0" w:color="auto"/>
          </w:divBdr>
        </w:div>
        <w:div w:id="1182862293">
          <w:marLeft w:val="0"/>
          <w:marRight w:val="0"/>
          <w:marTop w:val="0"/>
          <w:marBottom w:val="0"/>
          <w:divBdr>
            <w:top w:val="none" w:sz="0" w:space="0" w:color="auto"/>
            <w:left w:val="none" w:sz="0" w:space="0" w:color="auto"/>
            <w:bottom w:val="none" w:sz="0" w:space="0" w:color="auto"/>
            <w:right w:val="none" w:sz="0" w:space="0" w:color="auto"/>
          </w:divBdr>
        </w:div>
        <w:div w:id="1697579481">
          <w:marLeft w:val="0"/>
          <w:marRight w:val="0"/>
          <w:marTop w:val="0"/>
          <w:marBottom w:val="0"/>
          <w:divBdr>
            <w:top w:val="none" w:sz="0" w:space="0" w:color="auto"/>
            <w:left w:val="none" w:sz="0" w:space="0" w:color="auto"/>
            <w:bottom w:val="none" w:sz="0" w:space="0" w:color="auto"/>
            <w:right w:val="none" w:sz="0" w:space="0" w:color="auto"/>
          </w:divBdr>
        </w:div>
        <w:div w:id="1472284291">
          <w:marLeft w:val="0"/>
          <w:marRight w:val="0"/>
          <w:marTop w:val="0"/>
          <w:marBottom w:val="0"/>
          <w:divBdr>
            <w:top w:val="none" w:sz="0" w:space="0" w:color="auto"/>
            <w:left w:val="none" w:sz="0" w:space="0" w:color="auto"/>
            <w:bottom w:val="none" w:sz="0" w:space="0" w:color="auto"/>
            <w:right w:val="none" w:sz="0" w:space="0" w:color="auto"/>
          </w:divBdr>
        </w:div>
        <w:div w:id="434176632">
          <w:marLeft w:val="0"/>
          <w:marRight w:val="0"/>
          <w:marTop w:val="0"/>
          <w:marBottom w:val="0"/>
          <w:divBdr>
            <w:top w:val="none" w:sz="0" w:space="0" w:color="auto"/>
            <w:left w:val="none" w:sz="0" w:space="0" w:color="auto"/>
            <w:bottom w:val="none" w:sz="0" w:space="0" w:color="auto"/>
            <w:right w:val="none" w:sz="0" w:space="0" w:color="auto"/>
          </w:divBdr>
        </w:div>
        <w:div w:id="730932230">
          <w:marLeft w:val="0"/>
          <w:marRight w:val="0"/>
          <w:marTop w:val="0"/>
          <w:marBottom w:val="0"/>
          <w:divBdr>
            <w:top w:val="none" w:sz="0" w:space="0" w:color="auto"/>
            <w:left w:val="none" w:sz="0" w:space="0" w:color="auto"/>
            <w:bottom w:val="none" w:sz="0" w:space="0" w:color="auto"/>
            <w:right w:val="none" w:sz="0" w:space="0" w:color="auto"/>
          </w:divBdr>
        </w:div>
        <w:div w:id="200099143">
          <w:marLeft w:val="0"/>
          <w:marRight w:val="0"/>
          <w:marTop w:val="0"/>
          <w:marBottom w:val="0"/>
          <w:divBdr>
            <w:top w:val="none" w:sz="0" w:space="0" w:color="auto"/>
            <w:left w:val="none" w:sz="0" w:space="0" w:color="auto"/>
            <w:bottom w:val="none" w:sz="0" w:space="0" w:color="auto"/>
            <w:right w:val="none" w:sz="0" w:space="0" w:color="auto"/>
          </w:divBdr>
        </w:div>
        <w:div w:id="1129279325">
          <w:marLeft w:val="0"/>
          <w:marRight w:val="0"/>
          <w:marTop w:val="0"/>
          <w:marBottom w:val="0"/>
          <w:divBdr>
            <w:top w:val="none" w:sz="0" w:space="0" w:color="auto"/>
            <w:left w:val="none" w:sz="0" w:space="0" w:color="auto"/>
            <w:bottom w:val="none" w:sz="0" w:space="0" w:color="auto"/>
            <w:right w:val="none" w:sz="0" w:space="0" w:color="auto"/>
          </w:divBdr>
        </w:div>
        <w:div w:id="2117750329">
          <w:marLeft w:val="0"/>
          <w:marRight w:val="0"/>
          <w:marTop w:val="0"/>
          <w:marBottom w:val="0"/>
          <w:divBdr>
            <w:top w:val="none" w:sz="0" w:space="0" w:color="auto"/>
            <w:left w:val="none" w:sz="0" w:space="0" w:color="auto"/>
            <w:bottom w:val="none" w:sz="0" w:space="0" w:color="auto"/>
            <w:right w:val="none" w:sz="0" w:space="0" w:color="auto"/>
          </w:divBdr>
        </w:div>
      </w:divsChild>
    </w:div>
    <w:div w:id="2055305237">
      <w:bodyDiv w:val="1"/>
      <w:marLeft w:val="0"/>
      <w:marRight w:val="0"/>
      <w:marTop w:val="0"/>
      <w:marBottom w:val="0"/>
      <w:divBdr>
        <w:top w:val="none" w:sz="0" w:space="0" w:color="auto"/>
        <w:left w:val="none" w:sz="0" w:space="0" w:color="auto"/>
        <w:bottom w:val="none" w:sz="0" w:space="0" w:color="auto"/>
        <w:right w:val="none" w:sz="0" w:space="0" w:color="auto"/>
      </w:divBdr>
    </w:div>
    <w:div w:id="2079553064">
      <w:bodyDiv w:val="1"/>
      <w:marLeft w:val="0"/>
      <w:marRight w:val="0"/>
      <w:marTop w:val="0"/>
      <w:marBottom w:val="0"/>
      <w:divBdr>
        <w:top w:val="none" w:sz="0" w:space="0" w:color="auto"/>
        <w:left w:val="none" w:sz="0" w:space="0" w:color="auto"/>
        <w:bottom w:val="none" w:sz="0" w:space="0" w:color="auto"/>
        <w:right w:val="none" w:sz="0" w:space="0" w:color="auto"/>
      </w:divBdr>
      <w:divsChild>
        <w:div w:id="1473716401">
          <w:marLeft w:val="0"/>
          <w:marRight w:val="0"/>
          <w:marTop w:val="0"/>
          <w:marBottom w:val="0"/>
          <w:divBdr>
            <w:top w:val="none" w:sz="0" w:space="0" w:color="auto"/>
            <w:left w:val="none" w:sz="0" w:space="0" w:color="auto"/>
            <w:bottom w:val="none" w:sz="0" w:space="0" w:color="auto"/>
            <w:right w:val="none" w:sz="0" w:space="0" w:color="auto"/>
          </w:divBdr>
        </w:div>
        <w:div w:id="1028529749">
          <w:marLeft w:val="0"/>
          <w:marRight w:val="0"/>
          <w:marTop w:val="0"/>
          <w:marBottom w:val="0"/>
          <w:divBdr>
            <w:top w:val="none" w:sz="0" w:space="0" w:color="auto"/>
            <w:left w:val="none" w:sz="0" w:space="0" w:color="auto"/>
            <w:bottom w:val="none" w:sz="0" w:space="0" w:color="auto"/>
            <w:right w:val="none" w:sz="0" w:space="0" w:color="auto"/>
          </w:divBdr>
        </w:div>
        <w:div w:id="10272951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mmission.europa.eu/law/law-topic/data-protection/international-dimension-data-protection/adequacy-decisions_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mmission.europa.eu/law/law-topic/data-protection/international-dimension-data-protection/adequacy-decisions_en"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9e7db9b-2a27-409b-9dfc-3cc33356e168" xsi:nil="true"/>
    <lcf76f155ced4ddcb4097134ff3c332f xmlns="6430f095-fbef-480d-afc8-f0bd4569d5a1">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9875D4B3CC17B45817DD91F958F11CE" ma:contentTypeVersion="15" ma:contentTypeDescription="Create a new document." ma:contentTypeScope="" ma:versionID="9e6f6c7d6ef394b62af77ff32295919c">
  <xsd:schema xmlns:xsd="http://www.w3.org/2001/XMLSchema" xmlns:xs="http://www.w3.org/2001/XMLSchema" xmlns:p="http://schemas.microsoft.com/office/2006/metadata/properties" xmlns:ns2="6430f095-fbef-480d-afc8-f0bd4569d5a1" xmlns:ns3="e9e7db9b-2a27-409b-9dfc-3cc33356e168" targetNamespace="http://schemas.microsoft.com/office/2006/metadata/properties" ma:root="true" ma:fieldsID="7d142694a792442ed42c0d550380e20a" ns2:_="" ns3:_="">
    <xsd:import namespace="6430f095-fbef-480d-afc8-f0bd4569d5a1"/>
    <xsd:import namespace="e9e7db9b-2a27-409b-9dfc-3cc33356e16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30f095-fbef-480d-afc8-f0bd4569d5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a8701796-540a-433c-9dcc-50af4fe95ca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9e7db9b-2a27-409b-9dfc-3cc33356e168"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ee546e3-7a59-4f57-96fc-2c27fee00310}" ma:internalName="TaxCatchAll" ma:showField="CatchAllData" ma:web="e9e7db9b-2a27-409b-9dfc-3cc33356e1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CBD71D-360B-404D-AB33-EB347D51F8BF}">
  <ds:schemaRefs>
    <ds:schemaRef ds:uri="http://schemas.microsoft.com/office/2006/metadata/properties"/>
    <ds:schemaRef ds:uri="http://schemas.microsoft.com/office/infopath/2007/PartnerControls"/>
    <ds:schemaRef ds:uri="e9e7db9b-2a27-409b-9dfc-3cc33356e168"/>
    <ds:schemaRef ds:uri="6430f095-fbef-480d-afc8-f0bd4569d5a1"/>
  </ds:schemaRefs>
</ds:datastoreItem>
</file>

<file path=customXml/itemProps2.xml><?xml version="1.0" encoding="utf-8"?>
<ds:datastoreItem xmlns:ds="http://schemas.openxmlformats.org/officeDocument/2006/customXml" ds:itemID="{6D9798AF-01E5-48DE-8A3B-E42078F6610C}">
  <ds:schemaRefs>
    <ds:schemaRef ds:uri="http://schemas.openxmlformats.org/officeDocument/2006/bibliography"/>
  </ds:schemaRefs>
</ds:datastoreItem>
</file>

<file path=customXml/itemProps3.xml><?xml version="1.0" encoding="utf-8"?>
<ds:datastoreItem xmlns:ds="http://schemas.openxmlformats.org/officeDocument/2006/customXml" ds:itemID="{C096162C-6C49-4219-B203-A6F4294B88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30f095-fbef-480d-afc8-f0bd4569d5a1"/>
    <ds:schemaRef ds:uri="e9e7db9b-2a27-409b-9dfc-3cc33356e1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280A2D-CBD4-4284-A6CC-C984EAC064E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1396</Words>
  <Characters>7958</Characters>
  <Application>Microsoft Office Word</Application>
  <DocSecurity>0</DocSecurity>
  <Lines>66</Lines>
  <Paragraphs>18</Paragraphs>
  <ScaleCrop>false</ScaleCrop>
  <Company/>
  <LinksUpToDate>false</LinksUpToDate>
  <CharactersWithSpaces>9336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Muscat Samantha at MFJG</dc:creator>
  <cp:keywords/>
  <dc:description/>
  <cp:lastModifiedBy>Alison Mizzi</cp:lastModifiedBy>
  <cp:revision>3</cp:revision>
  <dcterms:created xsi:type="dcterms:W3CDTF">2026-01-26T12:25:00Z</dcterms:created>
  <dcterms:modified xsi:type="dcterms:W3CDTF">2026-03-16T14:14:00Z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0x010100C9875D4B3CC17B45817DD91F958F11CE</vt:lpwstr>
  </property>
</Properties>
</file>